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4424" w:rsidRPr="005527E1" w:rsidRDefault="006E4424" w:rsidP="006E4424">
      <w:pPr>
        <w:pStyle w:val="ConsPlusNonformat"/>
        <w:tabs>
          <w:tab w:val="left" w:pos="7005"/>
          <w:tab w:val="left" w:pos="7305"/>
          <w:tab w:val="right" w:pos="9355"/>
        </w:tabs>
        <w:spacing w:line="360" w:lineRule="auto"/>
        <w:ind w:left="5103"/>
        <w:jc w:val="center"/>
        <w:rPr>
          <w:rFonts w:ascii="Times New Roman" w:hAnsi="Times New Roman" w:cs="Times New Roman"/>
          <w:sz w:val="28"/>
          <w:szCs w:val="28"/>
        </w:rPr>
      </w:pPr>
      <w:r w:rsidRPr="005527E1">
        <w:rPr>
          <w:rFonts w:ascii="Times New Roman" w:hAnsi="Times New Roman" w:cs="Times New Roman"/>
          <w:sz w:val="28"/>
          <w:szCs w:val="28"/>
        </w:rPr>
        <w:t xml:space="preserve">ПРИЛОЖЕНИЕ </w:t>
      </w:r>
      <w:r>
        <w:rPr>
          <w:rFonts w:ascii="Times New Roman" w:hAnsi="Times New Roman" w:cs="Times New Roman"/>
          <w:sz w:val="28"/>
          <w:szCs w:val="28"/>
        </w:rPr>
        <w:t>3</w:t>
      </w:r>
    </w:p>
    <w:p w:rsidR="006E4424" w:rsidRPr="005527E1" w:rsidRDefault="006E4424" w:rsidP="006E4424">
      <w:pPr>
        <w:pStyle w:val="ConsPlusNonformat"/>
        <w:tabs>
          <w:tab w:val="left" w:pos="7005"/>
          <w:tab w:val="left" w:pos="7305"/>
          <w:tab w:val="right" w:pos="9355"/>
        </w:tabs>
        <w:ind w:left="4678" w:firstLine="425"/>
        <w:jc w:val="center"/>
        <w:rPr>
          <w:rFonts w:ascii="Times New Roman" w:hAnsi="Times New Roman" w:cs="Times New Roman"/>
          <w:sz w:val="28"/>
          <w:szCs w:val="28"/>
        </w:rPr>
      </w:pPr>
      <w:r w:rsidRPr="005527E1">
        <w:rPr>
          <w:rFonts w:ascii="Times New Roman" w:hAnsi="Times New Roman" w:cs="Times New Roman"/>
          <w:sz w:val="28"/>
          <w:szCs w:val="28"/>
        </w:rPr>
        <w:t xml:space="preserve">к постановлению администрации Тоншаевского муниципального </w:t>
      </w:r>
      <w:r>
        <w:rPr>
          <w:rFonts w:ascii="Times New Roman" w:hAnsi="Times New Roman" w:cs="Times New Roman"/>
          <w:sz w:val="28"/>
          <w:szCs w:val="28"/>
        </w:rPr>
        <w:t>округа</w:t>
      </w:r>
    </w:p>
    <w:p w:rsidR="006E4424" w:rsidRPr="005527E1" w:rsidRDefault="006E4424" w:rsidP="006E4424">
      <w:pPr>
        <w:pStyle w:val="ConsPlusNonformat"/>
        <w:tabs>
          <w:tab w:val="left" w:pos="7005"/>
          <w:tab w:val="left" w:pos="7305"/>
          <w:tab w:val="right" w:pos="9355"/>
        </w:tabs>
        <w:ind w:left="4678" w:firstLine="425"/>
        <w:jc w:val="center"/>
        <w:rPr>
          <w:rFonts w:ascii="Times New Roman" w:hAnsi="Times New Roman" w:cs="Times New Roman"/>
          <w:sz w:val="28"/>
          <w:szCs w:val="28"/>
        </w:rPr>
      </w:pPr>
      <w:r w:rsidRPr="005527E1">
        <w:rPr>
          <w:rFonts w:ascii="Times New Roman" w:hAnsi="Times New Roman" w:cs="Times New Roman"/>
          <w:sz w:val="28"/>
          <w:szCs w:val="28"/>
        </w:rPr>
        <w:t>Нижегородской области</w:t>
      </w:r>
    </w:p>
    <w:p w:rsidR="006E4424" w:rsidRDefault="006E4424" w:rsidP="006E4424">
      <w:pPr>
        <w:ind w:left="4678" w:firstLine="425"/>
        <w:jc w:val="center"/>
        <w:rPr>
          <w:szCs w:val="28"/>
        </w:rPr>
      </w:pPr>
      <w:r w:rsidRPr="00FB4714">
        <w:rPr>
          <w:szCs w:val="28"/>
        </w:rPr>
        <w:t>от</w:t>
      </w:r>
      <w:r>
        <w:rPr>
          <w:szCs w:val="28"/>
        </w:rPr>
        <w:t xml:space="preserve"> </w:t>
      </w:r>
      <w:r>
        <w:rPr>
          <w:szCs w:val="28"/>
        </w:rPr>
        <w:t>15.04.2026</w:t>
      </w:r>
      <w:r w:rsidRPr="00FB4714">
        <w:rPr>
          <w:szCs w:val="28"/>
        </w:rPr>
        <w:t xml:space="preserve"> № </w:t>
      </w:r>
      <w:r>
        <w:rPr>
          <w:szCs w:val="28"/>
        </w:rPr>
        <w:t>386</w:t>
      </w:r>
    </w:p>
    <w:p w:rsidR="006E4424" w:rsidRPr="005E32CF" w:rsidRDefault="006E4424" w:rsidP="006E4424">
      <w:pPr>
        <w:rPr>
          <w:szCs w:val="28"/>
        </w:rPr>
      </w:pPr>
    </w:p>
    <w:p w:rsidR="006E4424" w:rsidRPr="00663FFB" w:rsidRDefault="006E4424" w:rsidP="006E4424">
      <w:pPr>
        <w:jc w:val="center"/>
        <w:rPr>
          <w:b/>
          <w:szCs w:val="28"/>
        </w:rPr>
      </w:pPr>
      <w:r w:rsidRPr="00AD43DF">
        <w:rPr>
          <w:b/>
          <w:szCs w:val="28"/>
        </w:rPr>
        <w:t xml:space="preserve">Расходы бюджета округа за </w:t>
      </w:r>
      <w:r w:rsidRPr="00AD43DF">
        <w:rPr>
          <w:b/>
          <w:szCs w:val="28"/>
          <w:lang w:val="en-US"/>
        </w:rPr>
        <w:t>I</w:t>
      </w:r>
      <w:r w:rsidRPr="00AD43DF">
        <w:rPr>
          <w:b/>
          <w:szCs w:val="28"/>
        </w:rPr>
        <w:t xml:space="preserve"> квартал 2026</w:t>
      </w:r>
      <w:r w:rsidRPr="00AD43DF">
        <w:rPr>
          <w:b/>
        </w:rPr>
        <w:t xml:space="preserve"> года</w:t>
      </w:r>
      <w:r w:rsidRPr="00AD43DF">
        <w:rPr>
          <w:b/>
          <w:szCs w:val="28"/>
        </w:rPr>
        <w:t xml:space="preserve"> по ведомственной структуре расходов бюджета </w:t>
      </w:r>
      <w:r>
        <w:rPr>
          <w:b/>
          <w:szCs w:val="28"/>
        </w:rPr>
        <w:t>округа</w:t>
      </w:r>
    </w:p>
    <w:p w:rsidR="006E4424" w:rsidRPr="00E74879" w:rsidRDefault="006E4424" w:rsidP="006E4424">
      <w:pPr>
        <w:jc w:val="right"/>
        <w:rPr>
          <w:szCs w:val="24"/>
        </w:rPr>
      </w:pPr>
      <w:r w:rsidRPr="00E74879">
        <w:rPr>
          <w:szCs w:val="24"/>
        </w:rPr>
        <w:t>(тыс. руб</w:t>
      </w:r>
      <w:r>
        <w:rPr>
          <w:szCs w:val="24"/>
        </w:rPr>
        <w:t>.</w:t>
      </w:r>
      <w:r w:rsidRPr="00E74879">
        <w:rPr>
          <w:szCs w:val="24"/>
        </w:rPr>
        <w:t>)</w:t>
      </w:r>
    </w:p>
    <w:tbl>
      <w:tblPr>
        <w:tblW w:w="10297" w:type="dxa"/>
        <w:tblInd w:w="-572" w:type="dxa"/>
        <w:tblLayout w:type="fixed"/>
        <w:tblLook w:val="04A0" w:firstRow="1" w:lastRow="0" w:firstColumn="1" w:lastColumn="0" w:noHBand="0" w:noVBand="1"/>
      </w:tblPr>
      <w:tblGrid>
        <w:gridCol w:w="2410"/>
        <w:gridCol w:w="809"/>
        <w:gridCol w:w="460"/>
        <w:gridCol w:w="550"/>
        <w:gridCol w:w="1725"/>
        <w:gridCol w:w="576"/>
        <w:gridCol w:w="1357"/>
        <w:gridCol w:w="1482"/>
        <w:gridCol w:w="928"/>
      </w:tblGrid>
      <w:tr w:rsidR="006E4424" w:rsidRPr="00DB294C" w:rsidTr="006E4424">
        <w:trPr>
          <w:trHeight w:val="675"/>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jc w:val="center"/>
              <w:rPr>
                <w:bCs/>
                <w:color w:val="000000"/>
                <w:sz w:val="24"/>
                <w:szCs w:val="24"/>
              </w:rPr>
            </w:pPr>
            <w:r w:rsidRPr="00DB294C">
              <w:rPr>
                <w:bCs/>
                <w:color w:val="000000"/>
                <w:sz w:val="24"/>
                <w:szCs w:val="24"/>
              </w:rPr>
              <w:t>Наимен</w:t>
            </w:r>
            <w:bookmarkStart w:id="0" w:name="_GoBack"/>
            <w:bookmarkEnd w:id="0"/>
            <w:r w:rsidRPr="00DB294C">
              <w:rPr>
                <w:bCs/>
                <w:color w:val="000000"/>
                <w:sz w:val="24"/>
                <w:szCs w:val="24"/>
              </w:rPr>
              <w:t>ование</w:t>
            </w:r>
          </w:p>
        </w:tc>
        <w:tc>
          <w:tcPr>
            <w:tcW w:w="809" w:type="dxa"/>
            <w:tcBorders>
              <w:top w:val="single" w:sz="4" w:space="0" w:color="auto"/>
              <w:left w:val="nil"/>
              <w:bottom w:val="single" w:sz="4" w:space="0" w:color="auto"/>
              <w:right w:val="single" w:sz="4" w:space="0" w:color="auto"/>
            </w:tcBorders>
            <w:shd w:val="clear" w:color="auto" w:fill="auto"/>
            <w:vAlign w:val="center"/>
            <w:hideMark/>
          </w:tcPr>
          <w:p w:rsidR="006E4424" w:rsidRPr="00DB294C" w:rsidRDefault="006E4424" w:rsidP="00721139">
            <w:pPr>
              <w:jc w:val="center"/>
              <w:rPr>
                <w:bCs/>
                <w:color w:val="000000"/>
                <w:sz w:val="24"/>
                <w:szCs w:val="24"/>
              </w:rPr>
            </w:pPr>
            <w:r w:rsidRPr="00DB294C">
              <w:rPr>
                <w:bCs/>
                <w:color w:val="000000"/>
                <w:sz w:val="24"/>
                <w:szCs w:val="24"/>
              </w:rPr>
              <w:t>Мин</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6E4424" w:rsidRPr="00DB294C" w:rsidRDefault="006E4424" w:rsidP="00721139">
            <w:pPr>
              <w:jc w:val="center"/>
              <w:rPr>
                <w:bCs/>
                <w:color w:val="000000"/>
                <w:sz w:val="24"/>
                <w:szCs w:val="24"/>
              </w:rPr>
            </w:pPr>
            <w:proofErr w:type="spellStart"/>
            <w:r w:rsidRPr="00DB294C">
              <w:rPr>
                <w:bCs/>
                <w:color w:val="000000"/>
                <w:sz w:val="24"/>
                <w:szCs w:val="24"/>
              </w:rPr>
              <w:t>Рз</w:t>
            </w:r>
            <w:proofErr w:type="spellEnd"/>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6E4424" w:rsidRPr="00DB294C" w:rsidRDefault="006E4424" w:rsidP="00721139">
            <w:pPr>
              <w:jc w:val="center"/>
              <w:rPr>
                <w:bCs/>
                <w:color w:val="000000"/>
                <w:sz w:val="24"/>
                <w:szCs w:val="24"/>
              </w:rPr>
            </w:pPr>
            <w:r w:rsidRPr="00DB294C">
              <w:rPr>
                <w:bCs/>
                <w:color w:val="000000"/>
                <w:sz w:val="24"/>
                <w:szCs w:val="24"/>
              </w:rPr>
              <w:t>ПР</w:t>
            </w:r>
          </w:p>
        </w:tc>
        <w:tc>
          <w:tcPr>
            <w:tcW w:w="1725" w:type="dxa"/>
            <w:tcBorders>
              <w:top w:val="single" w:sz="4" w:space="0" w:color="auto"/>
              <w:left w:val="nil"/>
              <w:bottom w:val="single" w:sz="4" w:space="0" w:color="auto"/>
              <w:right w:val="single" w:sz="4" w:space="0" w:color="auto"/>
            </w:tcBorders>
            <w:shd w:val="clear" w:color="auto" w:fill="auto"/>
            <w:vAlign w:val="center"/>
            <w:hideMark/>
          </w:tcPr>
          <w:p w:rsidR="006E4424" w:rsidRPr="00DB294C" w:rsidRDefault="006E4424" w:rsidP="00721139">
            <w:pPr>
              <w:jc w:val="center"/>
              <w:rPr>
                <w:bCs/>
                <w:color w:val="000000"/>
                <w:sz w:val="24"/>
                <w:szCs w:val="24"/>
              </w:rPr>
            </w:pPr>
            <w:r w:rsidRPr="00DB294C">
              <w:rPr>
                <w:bCs/>
                <w:color w:val="000000"/>
                <w:sz w:val="24"/>
                <w:szCs w:val="24"/>
              </w:rPr>
              <w:t>ЦСР</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6E4424" w:rsidRPr="00DB294C" w:rsidRDefault="006E4424" w:rsidP="00721139">
            <w:pPr>
              <w:jc w:val="center"/>
              <w:rPr>
                <w:bCs/>
                <w:color w:val="000000"/>
                <w:sz w:val="24"/>
                <w:szCs w:val="24"/>
              </w:rPr>
            </w:pPr>
            <w:r w:rsidRPr="00DB294C">
              <w:rPr>
                <w:bCs/>
                <w:color w:val="000000"/>
                <w:sz w:val="24"/>
                <w:szCs w:val="24"/>
              </w:rPr>
              <w:t>ВР</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rsidR="006E4424" w:rsidRPr="00DB294C" w:rsidRDefault="006E4424" w:rsidP="00721139">
            <w:pPr>
              <w:jc w:val="center"/>
              <w:rPr>
                <w:bCs/>
                <w:color w:val="000000"/>
                <w:sz w:val="24"/>
                <w:szCs w:val="24"/>
              </w:rPr>
            </w:pPr>
            <w:r w:rsidRPr="00DB294C">
              <w:rPr>
                <w:bCs/>
                <w:color w:val="000000"/>
                <w:sz w:val="24"/>
                <w:szCs w:val="24"/>
              </w:rPr>
              <w:t xml:space="preserve">план </w:t>
            </w:r>
          </w:p>
        </w:tc>
        <w:tc>
          <w:tcPr>
            <w:tcW w:w="1482" w:type="dxa"/>
            <w:tcBorders>
              <w:top w:val="single" w:sz="4" w:space="0" w:color="auto"/>
              <w:left w:val="nil"/>
              <w:bottom w:val="single" w:sz="4" w:space="0" w:color="auto"/>
              <w:right w:val="single" w:sz="4" w:space="0" w:color="auto"/>
            </w:tcBorders>
            <w:shd w:val="clear" w:color="auto" w:fill="auto"/>
            <w:vAlign w:val="center"/>
            <w:hideMark/>
          </w:tcPr>
          <w:p w:rsidR="006E4424" w:rsidRPr="00DB294C" w:rsidRDefault="006E4424" w:rsidP="00721139">
            <w:pPr>
              <w:jc w:val="center"/>
              <w:rPr>
                <w:bCs/>
                <w:color w:val="000000"/>
                <w:sz w:val="24"/>
                <w:szCs w:val="24"/>
              </w:rPr>
            </w:pPr>
            <w:r w:rsidRPr="00DB294C">
              <w:rPr>
                <w:bCs/>
                <w:color w:val="000000"/>
                <w:sz w:val="24"/>
                <w:szCs w:val="24"/>
              </w:rPr>
              <w:t>исполнение</w:t>
            </w:r>
          </w:p>
        </w:tc>
        <w:tc>
          <w:tcPr>
            <w:tcW w:w="928" w:type="dxa"/>
            <w:tcBorders>
              <w:top w:val="single" w:sz="4" w:space="0" w:color="auto"/>
              <w:left w:val="nil"/>
              <w:bottom w:val="single" w:sz="4" w:space="0" w:color="auto"/>
              <w:right w:val="single" w:sz="4" w:space="0" w:color="auto"/>
            </w:tcBorders>
            <w:shd w:val="clear" w:color="auto" w:fill="auto"/>
            <w:vAlign w:val="center"/>
            <w:hideMark/>
          </w:tcPr>
          <w:p w:rsidR="006E4424" w:rsidRPr="00DB294C" w:rsidRDefault="006E4424" w:rsidP="00721139">
            <w:pPr>
              <w:jc w:val="center"/>
              <w:rPr>
                <w:bCs/>
                <w:color w:val="000000"/>
                <w:sz w:val="24"/>
                <w:szCs w:val="24"/>
              </w:rPr>
            </w:pPr>
            <w:r w:rsidRPr="00DB294C">
              <w:rPr>
                <w:bCs/>
                <w:color w:val="000000"/>
                <w:sz w:val="24"/>
                <w:szCs w:val="24"/>
              </w:rPr>
              <w:t>% исполнения</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Всего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single" w:sz="4" w:space="0" w:color="auto"/>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1 057 961,4</w:t>
            </w:r>
          </w:p>
        </w:tc>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206 990,7</w:t>
            </w:r>
          </w:p>
        </w:tc>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19,6</w:t>
            </w:r>
          </w:p>
        </w:tc>
      </w:tr>
      <w:tr w:rsidR="006E4424" w:rsidRPr="00DB294C" w:rsidTr="006E4424">
        <w:trPr>
          <w:trHeight w:val="189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УПРАВЛЕНИЕ ФИНАНСОВ АДМИНИСТРАЦИИ ТОНШАЕВСКОГО МУНИЦИПАЛЬНОГО ОКРУГА НИЖЕГОРОДСКОЙ ОБЛАСТИ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17 526,1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3 339,8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19,1</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ОБЩЕГОСУДАРСТВЕННЫЕ ВОПРОСЫ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16 816,9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3 335,3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19,8</w:t>
            </w:r>
          </w:p>
        </w:tc>
      </w:tr>
      <w:tr w:rsidR="006E4424" w:rsidRPr="00DB294C" w:rsidTr="006E4424">
        <w:trPr>
          <w:trHeight w:val="157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06</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14 937,5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3 335,3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22,3</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за услуги по информационным технологиям</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001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06</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06.2.01.00190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143,5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89,8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62,6</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Управления финансов администрации Тоншаевского муниципального округа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001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06</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06.4.01.00190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14 794,0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3 245,5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21,9</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Резервные фонды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1 879,4</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Резервный фонд администрации Тоншаевского муниципального округа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001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66.0.05.05000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1 879,4</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ЖИЛИЩНО-КОММУНАЛЬНОЕ ХОЗЯЙСТВО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478,9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Благоустройство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478,9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Мероприятия по занятости населения несовершеннолетних граждан в возрасте от 14 до 18 лет</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001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07.1.01.29910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478,9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СОЦИАЛЬНАЯ ПОЛИТИКА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214,0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0,2</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Социальное обеспечение населения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214,0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0,2</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проведение мероприятий, направленных на поддержку семей, находящихся в трудной жизненной ситуации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001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21.5.03.29020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204,0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57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001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66.0.05.24200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ОБСЛУЖИВАНИЕ ГОСУДАРСТВЕННОГО (МУНИЦИПАЛЬНОГО) ДОЛГА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16,3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24,5</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Обслуживание государственного (муниципального) внутреннего долга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16,3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24,5</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Процентные платежи по муниципальному долгу</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001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66.0.05.27000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16,3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24,5</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ПИЖЕМСКИЙ ТЕРРИТОРИАЛЬНЫЙ ОТДЕЛ</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24 787,6</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4 705,2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lastRenderedPageBreak/>
              <w:t>ОБЩЕГОСУДАРСТВЕННЫЕ ВОПРОСЫ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5 340,5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1 463,5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27,4</w:t>
            </w:r>
          </w:p>
        </w:tc>
      </w:tr>
      <w:tr w:rsidR="006E4424" w:rsidRPr="00DB294C" w:rsidTr="006E4424">
        <w:trPr>
          <w:trHeight w:val="157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2 595,4</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653,7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25,2</w:t>
            </w:r>
          </w:p>
        </w:tc>
      </w:tr>
      <w:tr w:rsidR="006E4424" w:rsidRPr="00DB294C" w:rsidTr="006E4424">
        <w:trPr>
          <w:trHeight w:val="4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функций органов местного самоуправления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66.0.01.00190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2 595,4</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653,7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25,2</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Другие общегосударственные вопросы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2 745,1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809,8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29,5</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66.0.02.00590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2 718,1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809,8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29,8</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Прочие расходы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66.0.05.25280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27,0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НАЦИОНАЛЬНАЯ БЕЗОПАСНОСТЬ И ПРАВООХРАНИТЕЛЬНАЯ ДЕЯТЕЛЬНОСТЬ</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4 882,3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685,9</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14,0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Гражданская оборона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по опашке населенных пунктов</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04.2.01.25140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190,0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4 692,3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685,9</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14,6</w:t>
            </w:r>
          </w:p>
        </w:tc>
      </w:tr>
      <w:tr w:rsidR="006E4424" w:rsidRPr="00DB294C" w:rsidTr="006E4424">
        <w:trPr>
          <w:trHeight w:val="558"/>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Расходы на обеспечение деятельности муниципальной пожарной охраны и инструктора </w:t>
            </w:r>
            <w:r w:rsidRPr="00DB294C">
              <w:rPr>
                <w:color w:val="000000"/>
                <w:sz w:val="24"/>
                <w:szCs w:val="24"/>
              </w:rPr>
              <w:lastRenderedPageBreak/>
              <w:t>противопожарной профилактики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lastRenderedPageBreak/>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04.2.01.00590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4 667,8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685,9</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14,7</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Расходы по пожарным водоемам и пирсам</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04.2.01.25160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24,5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НАЦИОНАЛЬНАЯ ЭКОНОМИКА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7 838,5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1 141,5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14,6</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Дорожное хозяйство (дорожные фонды)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7 838,5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1 141,5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14,6</w:t>
            </w:r>
          </w:p>
        </w:tc>
      </w:tr>
      <w:tr w:rsidR="006E4424" w:rsidRPr="00DB294C" w:rsidTr="006E4424">
        <w:trPr>
          <w:trHeight w:val="4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Ремонт автомобильной дороги общего пользования местного значения по </w:t>
            </w:r>
            <w:proofErr w:type="spellStart"/>
            <w:r w:rsidRPr="00DB294C">
              <w:rPr>
                <w:color w:val="000000"/>
                <w:sz w:val="24"/>
                <w:szCs w:val="24"/>
              </w:rPr>
              <w:t>ул.Клубной</w:t>
            </w:r>
            <w:proofErr w:type="spellEnd"/>
            <w:r w:rsidRPr="00DB294C">
              <w:rPr>
                <w:color w:val="000000"/>
                <w:sz w:val="24"/>
                <w:szCs w:val="24"/>
              </w:rPr>
              <w:t xml:space="preserve"> в </w:t>
            </w:r>
            <w:proofErr w:type="spellStart"/>
            <w:r w:rsidRPr="00DB294C">
              <w:rPr>
                <w:color w:val="000000"/>
                <w:sz w:val="24"/>
                <w:szCs w:val="24"/>
              </w:rPr>
              <w:t>р.п.Пижма</w:t>
            </w:r>
            <w:proofErr w:type="spellEnd"/>
            <w:r w:rsidRPr="00DB294C">
              <w:rPr>
                <w:color w:val="000000"/>
                <w:sz w:val="24"/>
                <w:szCs w:val="24"/>
              </w:rPr>
              <w:t xml:space="preserve"> Тоншаевского муниципального округа Нижегородской области за счет граждан, индивидуальных предпринимателей и юридических лиц</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14.4.08.02030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243,9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283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Ремонт автомобильной дороги общего пользования местного значения по </w:t>
            </w:r>
            <w:proofErr w:type="spellStart"/>
            <w:r w:rsidRPr="00DB294C">
              <w:rPr>
                <w:color w:val="000000"/>
                <w:sz w:val="24"/>
                <w:szCs w:val="24"/>
              </w:rPr>
              <w:t>ул.Клубной</w:t>
            </w:r>
            <w:proofErr w:type="spellEnd"/>
            <w:r w:rsidRPr="00DB294C">
              <w:rPr>
                <w:color w:val="000000"/>
                <w:sz w:val="24"/>
                <w:szCs w:val="24"/>
              </w:rPr>
              <w:t xml:space="preserve"> в </w:t>
            </w:r>
            <w:proofErr w:type="spellStart"/>
            <w:r w:rsidRPr="00DB294C">
              <w:rPr>
                <w:color w:val="000000"/>
                <w:sz w:val="24"/>
                <w:szCs w:val="24"/>
              </w:rPr>
              <w:t>р.п.Пижма</w:t>
            </w:r>
            <w:proofErr w:type="spellEnd"/>
            <w:r w:rsidRPr="00DB294C">
              <w:rPr>
                <w:color w:val="000000"/>
                <w:sz w:val="24"/>
                <w:szCs w:val="24"/>
              </w:rPr>
              <w:t xml:space="preserve"> Тоншаевского муниципального округа Нижегородской области за счет субсидии областного бюджета и </w:t>
            </w:r>
            <w:proofErr w:type="spellStart"/>
            <w:r w:rsidRPr="00DB294C">
              <w:rPr>
                <w:color w:val="000000"/>
                <w:sz w:val="24"/>
                <w:szCs w:val="24"/>
              </w:rPr>
              <w:t>софинансирования</w:t>
            </w:r>
            <w:proofErr w:type="spellEnd"/>
            <w:r w:rsidRPr="00DB294C">
              <w:rPr>
                <w:color w:val="000000"/>
                <w:sz w:val="24"/>
                <w:szCs w:val="24"/>
              </w:rPr>
              <w:t xml:space="preserve"> бюджета округа на реализацию проекта инициативного бюджетирования </w:t>
            </w:r>
            <w:r>
              <w:rPr>
                <w:color w:val="000000"/>
                <w:sz w:val="24"/>
                <w:szCs w:val="24"/>
              </w:rPr>
              <w:t>«</w:t>
            </w:r>
            <w:r w:rsidRPr="00DB294C">
              <w:rPr>
                <w:color w:val="000000"/>
                <w:sz w:val="24"/>
                <w:szCs w:val="24"/>
              </w:rPr>
              <w:t>Вам решать</w:t>
            </w:r>
            <w:r>
              <w:rPr>
                <w:color w:val="000000"/>
                <w:sz w:val="24"/>
                <w:szCs w:val="24"/>
              </w:rPr>
              <w:t>»</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14.4.08.S2602</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4 538,6</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272"/>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Расходы на обеспечение деятельности административно-хозяйственных отделов, отделов и </w:t>
            </w:r>
            <w:r w:rsidRPr="00DB294C">
              <w:rPr>
                <w:color w:val="000000"/>
                <w:sz w:val="24"/>
                <w:szCs w:val="24"/>
              </w:rPr>
              <w:lastRenderedPageBreak/>
              <w:t>иных структурных подразделений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lastRenderedPageBreak/>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66.0.02.00590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875,1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254,1</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29,0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Содержание, капитальный, текущий ремонт дорог общего пользования за счет средств дорожного фонда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66.0.05.02030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2 180,9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887,3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40,7</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ЖИЛИЩНО-КОММУНАЛЬНОЕ ХОЗЯЙСТВО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6 455,4</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1 169,4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18,1</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Благоустройство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4 478,6</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773,3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17,3</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мероприятия по благоустройству сельских территорий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03.4.03.04050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677,0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Субсидия на реализацию мероприятий по благоустройству сельских территорий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03.4.03.L5767</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1 542,3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Уличное освещение</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66.0.05.04010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1 594,5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733,7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46,0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Содержание мест захоронений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66.0.05.04040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Прочие мероприятия по благоустройству</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66.0.05.04050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624,8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39,6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6,3</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Другие вопросы в области жилищно-коммунального хозяйства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1 976,8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396,1</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20,0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66.0.02.00590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1 976,8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396,1</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СОЦИАЛЬНАЯ ПОЛИТИКА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245,0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245,0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Социальное обеспечение населения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245,0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245,0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проведение мероприятий, направленных на поддержку семей, находящихся в трудной жизненной ситуации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21.5.03.29020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45,0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45,0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283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операции по демилитаризации и денацификации Украины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21.6.02.29020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200,0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ФИЗИЧЕСКАЯ КУЛЬТУРА И СПОРТ</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Массовый спорт</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муниципальных учреждений физической культуры и спорта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11.1.02.00590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25,9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ТОНШАЕВСКИЙ ТЕРРИТОРИАЛЬНЫЙ ОТДЕЛ</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36 197,6</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5 683,3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15,7</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ОБЩЕГОСУДАРСТВЕННЫЕ ВОПРОСЫ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5 125,9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1 326,8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25,9</w:t>
            </w:r>
          </w:p>
        </w:tc>
      </w:tr>
      <w:tr w:rsidR="006E4424" w:rsidRPr="00DB294C" w:rsidTr="006E4424">
        <w:trPr>
          <w:trHeight w:val="698"/>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3 455,0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949,4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27,5</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функций органов местного самоуправления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66.0.01.00190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3 455,0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949,4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27,5</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lastRenderedPageBreak/>
              <w:t>Другие общегосударственные вопросы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1 670,9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377,4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22,6</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66.0.02.00590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1 652,9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377,4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22,8</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Прочие расходы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66.0.05.25280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18,0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НАЦИОНАЛЬНАЯ БЕЗОПАСНОСТЬ И ПРАВООХРАНИТЕЛЬНАЯ ДЕЯТЕЛЬНОСТЬ</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764,9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105,8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13,8</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Гражданская оборона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321,0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Прочие расходы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04.2.01.25120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75,0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по опашке населенных пунктов</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04.2.01.25140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246,0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443,9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105,8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23,8</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муниципальной пожарной охраны и инструктора противопожарной профилактики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04.2.01.00590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443,9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105,8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23,8</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НАЦИОНАЛЬНАЯ ЭКОНОМИКА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10 603,9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2 103,4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19,8</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Сельское хозяйство и рыболовство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Мероприятия в области сельского хозяйства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66.0.05.25220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Дорожное хозяйство (дорожные фонды)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10 553,9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2 103,4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19,9</w:t>
            </w:r>
          </w:p>
        </w:tc>
      </w:tr>
      <w:tr w:rsidR="006E4424" w:rsidRPr="00DB294C" w:rsidTr="006E4424">
        <w:trPr>
          <w:trHeight w:val="220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 xml:space="preserve">Ремонт участка автомобильной дороги общего пользования местного значения по </w:t>
            </w:r>
            <w:proofErr w:type="spellStart"/>
            <w:r w:rsidRPr="00DB294C">
              <w:rPr>
                <w:color w:val="000000"/>
                <w:sz w:val="24"/>
                <w:szCs w:val="24"/>
              </w:rPr>
              <w:t>ул.Октябрьской</w:t>
            </w:r>
            <w:proofErr w:type="spellEnd"/>
            <w:r w:rsidRPr="00DB294C">
              <w:rPr>
                <w:color w:val="000000"/>
                <w:sz w:val="24"/>
                <w:szCs w:val="24"/>
              </w:rPr>
              <w:t xml:space="preserve"> в </w:t>
            </w:r>
            <w:proofErr w:type="spellStart"/>
            <w:r w:rsidRPr="00DB294C">
              <w:rPr>
                <w:color w:val="000000"/>
                <w:sz w:val="24"/>
                <w:szCs w:val="24"/>
              </w:rPr>
              <w:t>р.п.Тоншаево</w:t>
            </w:r>
            <w:proofErr w:type="spellEnd"/>
            <w:r w:rsidRPr="00DB294C">
              <w:rPr>
                <w:color w:val="000000"/>
                <w:sz w:val="24"/>
                <w:szCs w:val="24"/>
              </w:rPr>
              <w:t xml:space="preserve"> Тоншаевского муниципального округа Нижегородской области за счет граждан, индивидуальных предпринимателей и юридических лиц</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14.4.07.02030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252,5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283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Ремонт участка автомобильной дороги общего пользования местного значения по </w:t>
            </w:r>
            <w:proofErr w:type="spellStart"/>
            <w:r w:rsidRPr="00DB294C">
              <w:rPr>
                <w:color w:val="000000"/>
                <w:sz w:val="24"/>
                <w:szCs w:val="24"/>
              </w:rPr>
              <w:t>ул.Октябрьской</w:t>
            </w:r>
            <w:proofErr w:type="spellEnd"/>
            <w:r w:rsidRPr="00DB294C">
              <w:rPr>
                <w:color w:val="000000"/>
                <w:sz w:val="24"/>
                <w:szCs w:val="24"/>
              </w:rPr>
              <w:t xml:space="preserve"> в </w:t>
            </w:r>
            <w:proofErr w:type="spellStart"/>
            <w:r w:rsidRPr="00DB294C">
              <w:rPr>
                <w:color w:val="000000"/>
                <w:sz w:val="24"/>
                <w:szCs w:val="24"/>
              </w:rPr>
              <w:t>р.п.Тоншаево</w:t>
            </w:r>
            <w:proofErr w:type="spellEnd"/>
            <w:r w:rsidRPr="00DB294C">
              <w:rPr>
                <w:color w:val="000000"/>
                <w:sz w:val="24"/>
                <w:szCs w:val="24"/>
              </w:rPr>
              <w:t xml:space="preserve"> Тоншаевского муниципального округа Нижегородской области за счет субсидии областного бюджета и </w:t>
            </w:r>
            <w:proofErr w:type="spellStart"/>
            <w:r w:rsidRPr="00DB294C">
              <w:rPr>
                <w:color w:val="000000"/>
                <w:sz w:val="24"/>
                <w:szCs w:val="24"/>
              </w:rPr>
              <w:t>софинансирования</w:t>
            </w:r>
            <w:proofErr w:type="spellEnd"/>
            <w:r w:rsidRPr="00DB294C">
              <w:rPr>
                <w:color w:val="000000"/>
                <w:sz w:val="24"/>
                <w:szCs w:val="24"/>
              </w:rPr>
              <w:t xml:space="preserve"> бюджета округа на реализацию проекта инициативного бюджетирования </w:t>
            </w:r>
            <w:r>
              <w:rPr>
                <w:color w:val="000000"/>
                <w:sz w:val="24"/>
                <w:szCs w:val="24"/>
              </w:rPr>
              <w:t>«</w:t>
            </w:r>
            <w:r w:rsidRPr="00DB294C">
              <w:rPr>
                <w:color w:val="000000"/>
                <w:sz w:val="24"/>
                <w:szCs w:val="24"/>
              </w:rPr>
              <w:t>Вам решать</w:t>
            </w:r>
            <w:r>
              <w:rPr>
                <w:color w:val="000000"/>
                <w:sz w:val="24"/>
                <w:szCs w:val="24"/>
              </w:rPr>
              <w:t>»</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14.4.07.S2601</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4 698,8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66.0.02.00590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1 467,7</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343,4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23,4</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Содержание, капитальный, текущий ремонт дорог общего пользования за счет средств дорожного фонда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66.0.05.02030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4 134,9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1 760,0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42,6</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lastRenderedPageBreak/>
              <w:t>ЖИЛИЩНО-КОММУНАЛЬНОЕ ХОЗЯЙСТВО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19 602,9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2 047,3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10,4</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Благоустройство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17 350,9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1 600,5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9,2</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мероприятия по благоустройству сельских территорий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03.4.03.04050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512,1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Субсидия на реализацию мероприятий по благоустройству сельских территорий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03.4.03.L5767</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1 168,6</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Благоустройство общественной территории </w:t>
            </w:r>
            <w:r>
              <w:rPr>
                <w:color w:val="000000"/>
                <w:sz w:val="24"/>
                <w:szCs w:val="24"/>
              </w:rPr>
              <w:t>«</w:t>
            </w:r>
            <w:r w:rsidRPr="00DB294C">
              <w:rPr>
                <w:color w:val="000000"/>
                <w:sz w:val="24"/>
                <w:szCs w:val="24"/>
              </w:rPr>
              <w:t xml:space="preserve">Площадь Мира в </w:t>
            </w:r>
            <w:proofErr w:type="spellStart"/>
            <w:r w:rsidRPr="00DB294C">
              <w:rPr>
                <w:color w:val="000000"/>
                <w:sz w:val="24"/>
                <w:szCs w:val="24"/>
              </w:rPr>
              <w:t>р.п.Тоншаево</w:t>
            </w:r>
            <w:proofErr w:type="spellEnd"/>
            <w:r>
              <w:rPr>
                <w:color w:val="000000"/>
                <w:sz w:val="24"/>
                <w:szCs w:val="24"/>
              </w:rPr>
              <w:t>»</w:t>
            </w:r>
            <w:r w:rsidRPr="00DB294C">
              <w:rPr>
                <w:color w:val="000000"/>
                <w:sz w:val="24"/>
                <w:szCs w:val="24"/>
              </w:rPr>
              <w:t xml:space="preserve"> за счет дополнительных средств бюджета округа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10.1.02.04050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2 688,7</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57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10.1.И4.55550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5 910,2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414"/>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w:t>
            </w:r>
            <w:r w:rsidRPr="00DB294C">
              <w:rPr>
                <w:color w:val="000000"/>
                <w:sz w:val="24"/>
                <w:szCs w:val="24"/>
              </w:rPr>
              <w:lastRenderedPageBreak/>
              <w:t>муниципального округа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lastRenderedPageBreak/>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23.5.02.04010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2 240,0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650,0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29,0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Уличное освещение</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66.0.05.04010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3 600,0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780,6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21,7</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Озеленение территорий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66.0.05.04030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370,0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100,0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27,0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Прочие мероприятия по благоустройству</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66.0.05.04050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861,4</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69,9</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8,1</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Другие вопросы в области жилищно-коммунального хозяйства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2 251,9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446,8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19,8</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Мероприятия по занятости населения несовершеннолетних граждан в возрасте от 14 до 18 лет</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07.1.01.29910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58,1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33,6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57,8</w:t>
            </w:r>
          </w:p>
        </w:tc>
      </w:tr>
      <w:tr w:rsidR="006E4424" w:rsidRPr="00DB294C" w:rsidTr="006E4424">
        <w:trPr>
          <w:trHeight w:val="982"/>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66.0.02.00590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2 193,8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413,2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18,8</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СОЦИАЛЬНАЯ ПОЛИТИКА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Социальное обеспечение населения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283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операции по демилитаризации и денацификации Украины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21.6.02.29020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100,0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ШАЙГИНСКИЙ ТЕРРИТОРИАЛЬНЫЙ ОТДЕЛ</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10 713,7</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2 443,8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22,8</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lastRenderedPageBreak/>
              <w:t>ОБЩЕГОСУДАРСТВЕННЫЕ ВОПРОСЫ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4 023,8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928,8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23,1</w:t>
            </w:r>
          </w:p>
        </w:tc>
      </w:tr>
      <w:tr w:rsidR="006E4424" w:rsidRPr="00DB294C" w:rsidTr="006E4424">
        <w:trPr>
          <w:trHeight w:val="157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1 809,2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378,7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20,9</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функций органов местного самоуправления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66.0.01.00190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1 809,2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378,7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20,9</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Другие общегосударственные вопросы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2 214,6</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550,1</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24,8</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66.0.02.00590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2 199,6</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550,1</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Прочие расходы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66.0.05.25280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15,0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НАЦИОНАЛЬНАЯ БЕЗОПАСНОСТЬ И ПРАВООХРАНИТЕЛЬНАЯ ДЕЯТЕЛЬНОСТЬ</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2 568,1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626,7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24,4</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Гражданская оборона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11,5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по опашке населенных пунктов</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04.2.01.25140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11,5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2 556,6</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626,7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24,5</w:t>
            </w:r>
          </w:p>
        </w:tc>
      </w:tr>
      <w:tr w:rsidR="006E4424" w:rsidRPr="00DB294C" w:rsidTr="006E4424">
        <w:trPr>
          <w:trHeight w:val="414"/>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Расходы на обеспечение деятельности муниципальной пожарной охраны и инструктора </w:t>
            </w:r>
            <w:r w:rsidRPr="00DB294C">
              <w:rPr>
                <w:color w:val="000000"/>
                <w:sz w:val="24"/>
                <w:szCs w:val="24"/>
              </w:rPr>
              <w:lastRenderedPageBreak/>
              <w:t>противопожарной профилактики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lastRenderedPageBreak/>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04.2.01.00590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2 556,6</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626,7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24,5</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lastRenderedPageBreak/>
              <w:t>НАЦИОНАЛЬНАЯ ЭКОНОМИКА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1 836,3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728,2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39,7</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Дорожное хозяйство (дорожные фонды)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1 836,3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728,2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39,7</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66.0.02.00590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648,0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166,5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25,7</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Содержание, капитальный, текущий ремонт дорог общего пользования за счет средств дорожного фонда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66.0.05.02030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1 188,3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561,6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47,3</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ЖИЛИЩНО-КОММУНАЛЬНОЕ ХОЗЯЙСТВО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2 276,5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160,1</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7,0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Благоустройство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2 045,5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мероприятия по благоустройству сельских территорий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03.4.03.04050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135,0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Субсидия на реализацию мероприятий по благоустройству сельских территорий за счет областного бюджета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03.4.03.Д5767</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1 286,4</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123"/>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w:t>
            </w:r>
            <w:r w:rsidRPr="00DB294C">
              <w:rPr>
                <w:color w:val="000000"/>
                <w:sz w:val="24"/>
                <w:szCs w:val="24"/>
              </w:rPr>
              <w:lastRenderedPageBreak/>
              <w:t>администрации Тоншаевского муниципального округа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lastRenderedPageBreak/>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23.5.02.04010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220,0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60,1</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27,3</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Уличное освещение</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66.0.05.04010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374,1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99,3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26,5</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Содержание мест захоронений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66.0.05.04040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14,0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Прочие мероприятия по благоустройству</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66.0.05.04050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25,0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Другие вопросы в области жилищно-коммунального хозяйства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231,0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66.0.02.00590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231,0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ФИЗИЧЕСКАЯ КУЛЬТУРА И СПОРТ</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9,0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Массовый спорт</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9,0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Мероприятия в области спорта, физической культуры и туризма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11.1.01.25270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9,0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БЕРЕЗЯТСКО-ЛОЖКИНСКИЙ ТЕРРИТОРИАЛЬНЫЙ ОТДЕЛ</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13 200,7</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2 689,2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20,4</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ОБЩЕГОСУДАРСТВЕННЫЕ ВОПРОСЫ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3 555,9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681,5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19,2</w:t>
            </w:r>
          </w:p>
        </w:tc>
      </w:tr>
      <w:tr w:rsidR="006E4424" w:rsidRPr="00DB294C" w:rsidTr="006E4424">
        <w:trPr>
          <w:trHeight w:val="4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2 389,8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416,0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17,4</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функций органов местного самоуправления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66.0.01.00190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2 389,8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416,0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17,4</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lastRenderedPageBreak/>
              <w:t>Другие общегосударственные вопросы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1 166,1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265,5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22,8</w:t>
            </w:r>
          </w:p>
        </w:tc>
      </w:tr>
      <w:tr w:rsidR="006E4424" w:rsidRPr="00DB294C" w:rsidTr="006E4424">
        <w:trPr>
          <w:trHeight w:val="252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21.6.01.29020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26,9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26,9</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66.0.02.00590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1 112,2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238,6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21,5</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Прочие расходы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66.0.05.25280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27,0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НАЦИОНАЛЬНАЯ БЕЗОПАСНОСТЬ И ПРАВООХРАНИТЕЛЬНАЯ ДЕЯТЕЛЬНОСТЬ</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5 296,7</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734,7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13,9</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Гражданская оборона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по опашке населенных пунктов</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04.2.01.25140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5 266,7</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734,7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13,9</w:t>
            </w:r>
          </w:p>
        </w:tc>
      </w:tr>
      <w:tr w:rsidR="006E4424" w:rsidRPr="00DB294C" w:rsidTr="006E4424">
        <w:trPr>
          <w:trHeight w:val="698"/>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Расходы на обеспечение деятельности муниципальной пожарной охраны и </w:t>
            </w:r>
            <w:r w:rsidRPr="00DB294C">
              <w:rPr>
                <w:color w:val="000000"/>
                <w:sz w:val="24"/>
                <w:szCs w:val="24"/>
              </w:rPr>
              <w:lastRenderedPageBreak/>
              <w:t>инструктора противопожарной профилактики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lastRenderedPageBreak/>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04.2.01.00590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5 266,7</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734,7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13,9</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lastRenderedPageBreak/>
              <w:t>НАЦИОНАЛЬНАЯ ЭКОНОМИКА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3 058,8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813,4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26,6</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Дорожное хозяйство (дорожные фонды)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3 058,8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813,4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26,6</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Приобретение трактора Т-150 для </w:t>
            </w:r>
            <w:proofErr w:type="spellStart"/>
            <w:r w:rsidRPr="00DB294C">
              <w:rPr>
                <w:color w:val="000000"/>
                <w:sz w:val="24"/>
                <w:szCs w:val="24"/>
              </w:rPr>
              <w:t>Березятско-Ложкинского</w:t>
            </w:r>
            <w:proofErr w:type="spellEnd"/>
            <w:r w:rsidRPr="00DB294C">
              <w:rPr>
                <w:color w:val="000000"/>
                <w:sz w:val="24"/>
                <w:szCs w:val="24"/>
              </w:rPr>
              <w:t xml:space="preserve"> территориального отдела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14.4.09.02030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568,3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450,0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79,2</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66.0.02.00590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1 838,5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182,3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9,9</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Содержание, капитальный, текущий ремонт дорог общего пользования за счет средств дорожного фонда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66.0.05.02030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652,0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181,2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27,8</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ЖИЛИЩНО-КОММУНАЛЬНОЕ ХОЗЯЙСТВО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1 148,3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318,6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27,7</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Благоустройство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1 148,3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318,6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27,7</w:t>
            </w:r>
          </w:p>
        </w:tc>
      </w:tr>
      <w:tr w:rsidR="006E4424" w:rsidRPr="00DB294C" w:rsidTr="006E4424">
        <w:trPr>
          <w:trHeight w:val="272"/>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w:t>
            </w:r>
            <w:r w:rsidRPr="00DB294C">
              <w:rPr>
                <w:color w:val="000000"/>
                <w:sz w:val="24"/>
                <w:szCs w:val="24"/>
              </w:rPr>
              <w:lastRenderedPageBreak/>
              <w:t>муниципального округа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lastRenderedPageBreak/>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23.5.02.04010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460,0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106,4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23,1</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Уличное освещение</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66.0.05.04010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580,0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212,2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36,6</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Прочие мероприятия по благоустройству</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66.0.05.04050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108,3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СОЦИАЛЬНАЯ ПОЛИТИКА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141,0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141,0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Социальное обеспечение населения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141,0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141,0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проведение мероприятий, направленных на поддержку семей, находящихся в трудной жизненной ситуации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21.5.03.29020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41,0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41,0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283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операции по демилитаризации и денацификации Украины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015</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21.6.02.29020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100,0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ОДОШНУРСКИЙ ТЕРРИТОРИАЛЬНЫЙ ОТДЕЛ</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11 604,8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1 830,2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15,8</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ОБЩЕГОСУДАРСТВЕННЫЕ ВОПРОСЫ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4 015,7</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547,9</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13,6</w:t>
            </w:r>
          </w:p>
        </w:tc>
      </w:tr>
      <w:tr w:rsidR="006E4424" w:rsidRPr="00DB294C" w:rsidTr="006E4424">
        <w:trPr>
          <w:trHeight w:val="157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2 538,8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381,6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15,0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Расходы на обеспечение функций органов местного самоуправления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66.0.01.00190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2 538,8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381,6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15,0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Другие общегосударственные вопросы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1 476,9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166,3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11,3</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66.0.02.00590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1 461,9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166,3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11,4</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Прочие расходы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66.0.05.25280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15,0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НАЦИОНАЛЬНАЯ БЕЗОПАСНОСТЬ И ПРАВООХРАНИТЕЛЬНАЯ ДЕЯТЕЛЬНОСТЬ</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685,1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112,3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16,4</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Гражданская оборона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35,2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Прочие расходы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04.2.01.25120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по опашке населенных пунктов</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04.2.01.25140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27,0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649,9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112,3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17,3</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муниципальной пожарной охраны и инструктора противопожарной профилактики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04.2.01.00590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449,9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112,3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по пожарным водоемам и пирсам</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04.2.01.25160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НАЦИОНАЛЬНАЯ ЭКОНОМИКА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1 781,3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427,1</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Дорожное хозяйство (дорожные фонды)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1 781,3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427,1</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66.0.02.00590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1 497,3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367,1</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24,5</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Содержание, капитальный, текущий ремонт дорог общего пользования за счет средств дорожного фонда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66.0.05.02030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284,0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21,1</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ЖИЛИЩНО-КОММУНАЛЬНОЕ ХОЗЯЙСТВО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4 982,7</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608,4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12,2</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Благоустройство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4 118,3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441,8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10,7</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мероприятия по благоустройству сельских территорий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03.4.03.04050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173,0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Субсидия на реализацию мероприятий по благоустройству сельских территорий за счет областного бюджета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03.4.03.Д5767</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2 284,7</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283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23.5.02.04010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224,7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28,1</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Уличное освещение</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66.0.05.04010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607,0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199,8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32,9</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Прочие мероприятия по благоустройству</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66.0.05.04050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253,6</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17,4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6,9</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Другие вопросы в области жилищно-коммунального хозяйства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864,5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166,6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19,3</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66.0.02.00590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864,5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166,6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19,3</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СОЦИАЛЬНАЯ ПОЛИТИКА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Социальное обеспечение населения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698"/>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операции по демилитаризации и денацификации Украины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21.6.02.29020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100,0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ФИЗИЧЕСКАЯ КУЛЬТУРА И СПОРТ</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34,5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86,3</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Массовый спорт</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34,5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86,3</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Мероприятия в области спорта, физической культуры и туризма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018</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11.1.01.25270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34,5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86,3</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ОШМИНСКИЙ ТЕРРИТОРИАЛЬНЫЙ ОТДЕЛ</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25 183,4</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4 823,0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19,2</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ОБЩЕГОСУДАРСТВЕННЫЕ ВОПРОСЫ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11 040,1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1 855,0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16,8</w:t>
            </w:r>
          </w:p>
        </w:tc>
      </w:tr>
      <w:tr w:rsidR="006E4424" w:rsidRPr="00DB294C" w:rsidTr="006E4424">
        <w:trPr>
          <w:trHeight w:val="157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lastRenderedPageBreak/>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3 241,5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360,7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11,1</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функций органов местного самоуправления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66.0.01.00190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3 241,5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360,7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11,1</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Другие общегосударственные вопросы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7 798,6</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1 494,3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19,2</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66.0.02.00590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7 758,6</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1 494,3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19,3</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Прочие расходы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66.0.05.25280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НАЦИОНАЛЬНАЯ БЕЗОПАСНОСТЬ И ПРАВООХРАНИТЕЛЬНАЯ ДЕЯТЕЛЬНОСТЬ</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7 441,8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1 430,8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19,2</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Гражданская оборона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по опашке населенных пунктов</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04.2.01.25140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7 431,8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1 430,8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19,3</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муниципальной пожарной охраны и инструктора противопожарной профилактики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04.2.01.00590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7 431,8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1 430,8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19,3</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lastRenderedPageBreak/>
              <w:t>НАЦИОНАЛЬНАЯ ЭКОНОМИКА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3 820,9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575,4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15,1</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Дорожное хозяйство (дорожные фонды)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3 820,9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575,4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15,1</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66.0.02.00590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2 868,9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303,9</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10,6</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Содержание, капитальный, текущий ремонт дорог общего пользования за счет средств дорожного фонда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66.0.05.02030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952,0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271,5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28,5</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ЖИЛИЩНО-КОММУНАЛЬНОЕ ХОЗЯЙСТВО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2 670,7</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751,8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28,1</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Благоустройство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2 358,2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720,6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30,6</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Уличное освещение</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66.0.05.04010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1 990,0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720,6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36,2</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Прочие мероприятия по благоустройству</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66.0.05.04050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368,2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Другие вопросы в области жилищно-коммунального хозяйства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312,5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31,2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66.0.02.00590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312,5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31,2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СОЦИАЛЬНАЯ ПОЛИТИКА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210,0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210,0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Социальное обеспечение населения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210,0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210,0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4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проведение мероприятий, направленных на поддержку семей, находящихся в трудной жизненной ситуации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21.5.03.29020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283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операции по демилитаризации и денацификации Украины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019</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21.6.02.29020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200,0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189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ОТДЕЛ КУЛЬТУРЫ, ТУРИЗМА И НАРОДНО-ХУДОЖЕСТВЕННЫХ ПРОМЫСЛОВ АДМИНИСТРАЦИИ ТОНШАЕВСКОГО МУНИЦИПАЛЬНОГО ОКРУГА НИЖЕГОРОДСКОЙ ОБЛАСТИ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132 237,7</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31 444,1</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23,8</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ОБРАЗОВАНИЕ</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8 020,2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1 905,6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23,8</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Дополнительное образование детей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8 020,2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1 905,6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23,8</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Субсидия на выполнение муниципального задания за счет средств местного бюджета (ДМШ)</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02.4.01.42310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8 020,2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1 905,6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23,8</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КУЛЬТУРА, КИНЕМАТОГРАФИЯ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08</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123 103,2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29 260,0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23,8</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Культура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08</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79 545,9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19 554,4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24,6</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Субсидия на выполнение муниципального задания за счет средств местного бюджета (МЦБС)</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02.1.01.44210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29 013,6</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7 128,4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24,6</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Комплектование книжных фондов</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02.1.02.44210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Комплектование книжных фондов</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02.1.02.L5190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48,2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48,2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4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i/>
                <w:iCs/>
                <w:color w:val="000000"/>
                <w:sz w:val="24"/>
                <w:szCs w:val="24"/>
              </w:rPr>
            </w:pPr>
            <w:r w:rsidRPr="00DB294C">
              <w:rPr>
                <w:i/>
                <w:iCs/>
                <w:color w:val="000000"/>
                <w:sz w:val="24"/>
                <w:szCs w:val="24"/>
              </w:rPr>
              <w:t>Комплектование книжных фондов (Предоставление субсидий бюджетным, автономным учреждениям и иным некоммерческим организациям)</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i/>
                <w:iCs/>
                <w:color w:val="000000"/>
                <w:sz w:val="24"/>
                <w:szCs w:val="24"/>
              </w:rPr>
            </w:pPr>
            <w:r w:rsidRPr="00DB294C">
              <w:rPr>
                <w:i/>
                <w:iCs/>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i/>
                <w:iCs/>
                <w:color w:val="000000"/>
                <w:sz w:val="24"/>
                <w:szCs w:val="24"/>
              </w:rPr>
            </w:pPr>
            <w:r w:rsidRPr="00DB294C">
              <w:rPr>
                <w:i/>
                <w:iCs/>
                <w:color w:val="000000"/>
                <w:sz w:val="24"/>
                <w:szCs w:val="24"/>
              </w:rPr>
              <w:t>08</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i/>
                <w:iCs/>
                <w:color w:val="000000"/>
                <w:sz w:val="24"/>
                <w:szCs w:val="24"/>
              </w:rPr>
            </w:pPr>
            <w:r w:rsidRPr="00DB294C">
              <w:rPr>
                <w:i/>
                <w:iCs/>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i/>
                <w:iCs/>
                <w:color w:val="000000"/>
                <w:sz w:val="24"/>
                <w:szCs w:val="24"/>
              </w:rPr>
            </w:pPr>
            <w:r w:rsidRPr="00DB294C">
              <w:rPr>
                <w:i/>
                <w:iCs/>
                <w:color w:val="000000"/>
                <w:sz w:val="24"/>
                <w:szCs w:val="24"/>
              </w:rPr>
              <w:t>02.1.02.L5190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i/>
                <w:iCs/>
                <w:color w:val="000000"/>
                <w:sz w:val="24"/>
                <w:szCs w:val="24"/>
              </w:rPr>
            </w:pPr>
            <w:r w:rsidRPr="00DB294C">
              <w:rPr>
                <w:i/>
                <w:iCs/>
                <w:color w:val="000000"/>
                <w:sz w:val="24"/>
                <w:szCs w:val="24"/>
              </w:rPr>
              <w:t>600</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i/>
                <w:iCs/>
                <w:color w:val="000000"/>
                <w:sz w:val="24"/>
                <w:szCs w:val="24"/>
              </w:rPr>
            </w:pPr>
            <w:r w:rsidRPr="00DB294C">
              <w:rPr>
                <w:i/>
                <w:iCs/>
                <w:color w:val="000000"/>
                <w:sz w:val="24"/>
                <w:szCs w:val="24"/>
              </w:rPr>
              <w:t>48,2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i/>
                <w:iCs/>
                <w:color w:val="000000"/>
                <w:sz w:val="24"/>
                <w:szCs w:val="24"/>
              </w:rPr>
            </w:pPr>
            <w:r w:rsidRPr="00DB294C">
              <w:rPr>
                <w:i/>
                <w:iCs/>
                <w:color w:val="000000"/>
                <w:sz w:val="24"/>
                <w:szCs w:val="24"/>
              </w:rPr>
              <w:t> </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Субсидия на иные цели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02.1.05.44210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290,7</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Поддержка отрасли культуры (лучшие сельские учреждения культуры)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02.1.07.L5192</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146,3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146,3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Субсидия на выполнение муниципального задания за счет средств местного бюджета (МУК ТКМ)</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02.2.01.44110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4 237,7</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959,4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22,6</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Субсидия на выполнение муниципального задания за счет средств местного бюджета(МЦКС)</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02.3.01.44010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43 422,0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10 534,5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24,3</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Субсидия на иные цели за счет средств местного бюджета(МЦКС)</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02.3.04.44010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1 700,0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400,0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23,5</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Субсидия на выполнение муниципального задания за счет средств местного бюджета (туризм)</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02.5.01.44110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75,0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Проведение мероприятий, направленных на сохранение памяти о погибших участниках боевых действий, патриотическое </w:t>
            </w:r>
            <w:r w:rsidRPr="00DB294C">
              <w:rPr>
                <w:color w:val="000000"/>
                <w:sz w:val="24"/>
                <w:szCs w:val="24"/>
              </w:rPr>
              <w:lastRenderedPageBreak/>
              <w:t>воспитание молодежи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lastRenderedPageBreak/>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21.3.03.29020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25,0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Резервный фонд администрации Тоншаевского муниципального округа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66.0.05.05000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237,6</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237,6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Кинематография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08</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451,2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86,1</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19,1</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Содержание киносети за счет средств местного бюджета (киносеть)</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02.3.05.45210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451,2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86,1</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19,1</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Другие вопросы в области культуры, кинематографии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08</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43 106,1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9 619,5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22,3</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выполнение функций органов местного самоуправления за счет средств местного бюджета (аппарат)</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02.7.01.00190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2 008,8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501,9</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по обеспечению бухгалтерского обслуживания за счет средств местного бюджета (ЦБ)</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02.7.02.45210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4 556,3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1 211,7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26,6</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по обеспечению хозяйственного и технического обслуживания за счет средств местного бюджета (хоз</w:t>
            </w:r>
            <w:r>
              <w:rPr>
                <w:color w:val="000000"/>
                <w:sz w:val="24"/>
                <w:szCs w:val="24"/>
              </w:rPr>
              <w:t>.</w:t>
            </w:r>
            <w:r w:rsidRPr="00DB294C">
              <w:rPr>
                <w:color w:val="000000"/>
                <w:sz w:val="24"/>
                <w:szCs w:val="24"/>
              </w:rPr>
              <w:t xml:space="preserve"> группа)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02.7.03.45210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36 541,0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7 906,0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21,6</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СОЦИАЛЬНАЯ ПОЛИТИКА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1 114,3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278,6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Другие вопросы в области социальной политики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06</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1 114,3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278,6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25,0</w:t>
            </w:r>
          </w:p>
        </w:tc>
      </w:tr>
      <w:tr w:rsidR="006E4424" w:rsidRPr="00DB294C" w:rsidTr="006E4424">
        <w:trPr>
          <w:trHeight w:val="272"/>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Предоставление субсидии общественным организациям ветеранов и инвалидов, </w:t>
            </w:r>
            <w:r w:rsidRPr="00DB294C">
              <w:rPr>
                <w:color w:val="000000"/>
                <w:sz w:val="24"/>
                <w:szCs w:val="24"/>
              </w:rPr>
              <w:lastRenderedPageBreak/>
              <w:t>осуществляющим деятельность на территории Тоншаевского муниципального округа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lastRenderedPageBreak/>
              <w:t>057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06</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21.1.01.29040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1 114,3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278,6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25,0</w:t>
            </w:r>
          </w:p>
        </w:tc>
      </w:tr>
      <w:tr w:rsidR="006E4424" w:rsidRPr="00DB294C" w:rsidTr="006E4424">
        <w:trPr>
          <w:trHeight w:val="189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lastRenderedPageBreak/>
              <w:t>УПРАВЛЕНИЕ ОБРАЗОВАНИЯ, СПОРТА И МОЛОДЕЖНОЙ ПОЛИТИКИ АДМИНИСТРАЦИИ ТОНШАЕВСКОГО МУНИЦИПАЛЬНОГО ОКРУГА НИЖЕГОРОДСКОЙ ОБЛАСТИ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606 563,4</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120 308,5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19,8</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ОБЩЕГОСУДАРСТВЕННЫЕ ВОПРОСЫ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738,4</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70,6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9,6</w:t>
            </w:r>
          </w:p>
        </w:tc>
      </w:tr>
      <w:tr w:rsidR="006E4424" w:rsidRPr="00DB294C" w:rsidTr="006E4424">
        <w:trPr>
          <w:trHeight w:val="157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738,4</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70,6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9,6</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Субвенция на КДН</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66.0.01.73920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738,4</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70,6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9,6</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ОБРАЗОВАНИЕ</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587 005,4</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114 659,2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19,5</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Дошкольное образование</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238 907,2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38 691,4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16,2</w:t>
            </w:r>
          </w:p>
        </w:tc>
      </w:tr>
      <w:tr w:rsidR="006E4424" w:rsidRPr="00DB294C" w:rsidTr="006E4424">
        <w:trPr>
          <w:trHeight w:val="4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муниципальных дошкольных образовательных учреждений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01.1.01.42010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70 783,6</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13 899,8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19,6</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Субвенции на исполнение полномочий в сфере дошкольного образования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01.1.01.73070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85 460,6</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20 296,9</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23,8</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Субсидия на капитальный ремонт образовательных организаций, реализующих программы </w:t>
            </w:r>
            <w:r w:rsidRPr="00DB294C">
              <w:rPr>
                <w:color w:val="000000"/>
                <w:sz w:val="24"/>
                <w:szCs w:val="24"/>
              </w:rPr>
              <w:lastRenderedPageBreak/>
              <w:t>дошкольного образования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lastRenderedPageBreak/>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01.1.03.S2180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259,3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Расходы на обеспечение деятельности муниципальных дошкольных образовательных учреждений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01.1.04.42010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1 510,0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310,0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20,5</w:t>
            </w:r>
          </w:p>
        </w:tc>
      </w:tr>
      <w:tr w:rsidR="006E4424" w:rsidRPr="00DB294C" w:rsidTr="006E4424">
        <w:trPr>
          <w:trHeight w:val="346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Субвенция на исполнение полномочий по финансовому обеспечению осуществления присмотра и ухода за детьми 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01.1.07.73170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110,7</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27,7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25,0</w:t>
            </w:r>
          </w:p>
        </w:tc>
      </w:tr>
      <w:tr w:rsidR="006E4424" w:rsidRPr="00DB294C" w:rsidTr="006E4424">
        <w:trPr>
          <w:trHeight w:val="189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Субсидия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01.1.Я1.53150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60 731,4</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4 157,1</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6,8</w:t>
            </w:r>
          </w:p>
        </w:tc>
      </w:tr>
      <w:tr w:rsidR="006E4424" w:rsidRPr="00DB294C" w:rsidTr="006E4424">
        <w:trPr>
          <w:trHeight w:val="1123"/>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Субсидия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01.1.Я1.А3150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20 051,6</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Общее образование</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279 307,0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62 770,9</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22,5</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муниципальных общеобразовательных учреждений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01.2.01.42110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89 904,0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17 511,8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19,5</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Субвенции на исполнение полномочий в сфере общего образования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01.2.01.73070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158 008,4</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37 527,0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23,8</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Субсидия на капитальный ремонт образовательных организаций, реализующих общеобразовательные программы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01.2.02.S2180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404,2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муниципальных общеобразовательных учреждений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01.2.03.42110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2 687,6</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519,0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19,3</w:t>
            </w:r>
          </w:p>
        </w:tc>
      </w:tr>
      <w:tr w:rsidR="006E4424" w:rsidRPr="00DB294C" w:rsidTr="006E4424">
        <w:trPr>
          <w:trHeight w:val="698"/>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Субсидия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w:t>
            </w:r>
            <w:r w:rsidRPr="00DB294C">
              <w:rPr>
                <w:color w:val="000000"/>
                <w:sz w:val="24"/>
                <w:szCs w:val="24"/>
              </w:rPr>
              <w:lastRenderedPageBreak/>
              <w:t>образовательную деятельность, в части финансирования стоимости набора продуктов для организации питания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lastRenderedPageBreak/>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01.2.05.S2480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693,5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173,4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25,0</w:t>
            </w:r>
          </w:p>
        </w:tc>
      </w:tr>
      <w:tr w:rsidR="006E4424" w:rsidRPr="00DB294C" w:rsidTr="006E4424">
        <w:trPr>
          <w:trHeight w:val="189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01.2.06.L3040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7 364,3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2 373,5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32,2</w:t>
            </w:r>
          </w:p>
        </w:tc>
      </w:tr>
      <w:tr w:rsidR="006E4424" w:rsidRPr="00DB294C" w:rsidTr="006E4424">
        <w:trPr>
          <w:trHeight w:val="220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01.2.07.S2490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2 194,0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393,0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17,9</w:t>
            </w:r>
          </w:p>
        </w:tc>
      </w:tr>
      <w:tr w:rsidR="006E4424" w:rsidRPr="00DB294C" w:rsidTr="006E4424">
        <w:trPr>
          <w:trHeight w:val="220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w:t>
            </w:r>
            <w:r w:rsidRPr="00DB294C">
              <w:rPr>
                <w:color w:val="000000"/>
                <w:sz w:val="24"/>
                <w:szCs w:val="24"/>
              </w:rPr>
              <w:lastRenderedPageBreak/>
              <w:t>программам основного общего и среднего общего образования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lastRenderedPageBreak/>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01.2.09.73140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867,2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 xml:space="preserve">Иные межбюджетные трансферты на финансовое обеспечение деятельности центров образования цифрового и гуманитарного профилей </w:t>
            </w:r>
            <w:r>
              <w:rPr>
                <w:color w:val="000000"/>
                <w:sz w:val="24"/>
                <w:szCs w:val="24"/>
              </w:rPr>
              <w:t>«</w:t>
            </w:r>
            <w:r w:rsidRPr="00DB294C">
              <w:rPr>
                <w:color w:val="000000"/>
                <w:sz w:val="24"/>
                <w:szCs w:val="24"/>
              </w:rPr>
              <w:t>Точка роста</w:t>
            </w:r>
            <w:r>
              <w:rPr>
                <w:color w:val="000000"/>
                <w:sz w:val="24"/>
                <w:szCs w:val="24"/>
              </w:rPr>
              <w:t>»</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01.2.10.74590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778,0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78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01.2.Ю6.53030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16 092,7</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4 023,2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Проведение мероприятий для детей и молодежи.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01.3.09.25200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250,0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250,0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Резервный фонд администрации </w:t>
            </w:r>
            <w:r w:rsidRPr="00DB294C">
              <w:rPr>
                <w:color w:val="000000"/>
                <w:sz w:val="24"/>
                <w:szCs w:val="24"/>
              </w:rPr>
              <w:lastRenderedPageBreak/>
              <w:t>Тоншаевского муниципального округа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lastRenderedPageBreak/>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66.0.05.05000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63,1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lastRenderedPageBreak/>
              <w:t>Дополнительное образование детей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10 892,8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2 508,0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муниципальных учреждений дополнительного образования детей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01.3.01.42310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3 512,9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1 018,0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29,0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за счет средств фонда поддержки территорий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01.3.03.22000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муниципальных учреждений дополнительного образования детей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01.3.03.42310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335,0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100,0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29,9</w:t>
            </w:r>
          </w:p>
        </w:tc>
      </w:tr>
      <w:tr w:rsidR="006E4424" w:rsidRPr="00DB294C" w:rsidTr="006E4424">
        <w:trPr>
          <w:trHeight w:val="698"/>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по обеспечению функционирования моделей персонифицированного финансирования дополнительного образования детей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01.3.04.42310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6 994,9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1 340,0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19,2</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Другие вопросы в области образования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57 898,4</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10 688,8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18,5</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Субсидия на реализацию мероприятий по исполнению требований по антитеррористической защищенности объектов образования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01.2.14.S2250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1 706,6</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252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Субвенции на исполнение полномочий по финансовому обеспечению выплат ежемесячного денежного вознаграждения советникам директоров по </w:t>
            </w:r>
            <w:r w:rsidRPr="00DB294C">
              <w:rPr>
                <w:color w:val="000000"/>
                <w:sz w:val="24"/>
                <w:szCs w:val="24"/>
              </w:rPr>
              <w:lastRenderedPageBreak/>
              <w:t>воспитанию и взаимодействию с детскими общественными объединениями муниципальных общеобразовательных организаций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lastRenderedPageBreak/>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01.2.Ю6.50500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651,0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156,2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24,0</w:t>
            </w:r>
          </w:p>
        </w:tc>
      </w:tr>
      <w:tr w:rsidR="006E4424" w:rsidRPr="00DB294C" w:rsidTr="006E4424">
        <w:trPr>
          <w:trHeight w:val="220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01.2.Ю6.51790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1 746,3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436,6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25,0</w:t>
            </w:r>
          </w:p>
        </w:tc>
      </w:tr>
      <w:tr w:rsidR="006E4424" w:rsidRPr="00DB294C" w:rsidTr="006E4424">
        <w:trPr>
          <w:trHeight w:val="220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01.2.Ю6.А1790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48,5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муниципальных учреждений дополнительного образования детей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01.3.01.43210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7 837,2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1 800,0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Мероприятия по организации отдыха и оздоровления детей молодежи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01.3.06.42120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1 795,5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летний отдых в учреждениях дополнительного образования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01.3.06.42320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140,0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муниципальных учреждений дополнительного образования детей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01.3.06.43210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3 175,3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409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01.3.06.73320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364,7</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252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w:t>
            </w:r>
            <w:r w:rsidRPr="00DB294C">
              <w:rPr>
                <w:color w:val="000000"/>
                <w:sz w:val="24"/>
                <w:szCs w:val="24"/>
              </w:rPr>
              <w:lastRenderedPageBreak/>
              <w:t>работников муниципальных и частных организаций, осуществляющих образовательную деятельность</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lastRenderedPageBreak/>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01.4.01.73010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923,9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193,0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20,9</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Расходы на обеспечение деятельности других учреждений образования.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01.4.03.45210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30 977,1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6 352,2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20,5</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выполнение функций органов местного самоуправления.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01.4.04.00190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6 472,6</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1 388,3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21,4</w:t>
            </w:r>
          </w:p>
        </w:tc>
      </w:tr>
      <w:tr w:rsidR="006E4424" w:rsidRPr="00DB294C" w:rsidTr="006E4424">
        <w:trPr>
          <w:trHeight w:val="157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01.4.06.73950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1 449,8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252,5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17,4</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Мероприятия в области молодежной политики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11.2.01.25200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205,0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51,3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Мероприятия профилактики правонарушений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12.1.01.25200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85,0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профилактика преступлений и иных правонарушений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13.1.01.25200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85,0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приобретение и распространение среди первоклассников </w:t>
            </w:r>
            <w:proofErr w:type="spellStart"/>
            <w:r w:rsidRPr="00DB294C">
              <w:rPr>
                <w:color w:val="000000"/>
                <w:sz w:val="24"/>
                <w:szCs w:val="24"/>
              </w:rPr>
              <w:t>световозвращающихся</w:t>
            </w:r>
            <w:proofErr w:type="spellEnd"/>
            <w:r w:rsidRPr="00DB294C">
              <w:rPr>
                <w:color w:val="000000"/>
                <w:sz w:val="24"/>
                <w:szCs w:val="24"/>
              </w:rPr>
              <w:t xml:space="preserve"> детских нарукавных повязок</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14.3.04.28810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75,0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18,8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25,1</w:t>
            </w:r>
          </w:p>
        </w:tc>
      </w:tr>
      <w:tr w:rsidR="006E4424" w:rsidRPr="00DB294C" w:rsidTr="006E4424">
        <w:trPr>
          <w:trHeight w:val="2398"/>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 xml:space="preserve">Организация и проведение массовых мероприятий с детьми (выставки детских рисунков </w:t>
            </w:r>
            <w:r>
              <w:rPr>
                <w:color w:val="000000"/>
                <w:sz w:val="24"/>
                <w:szCs w:val="24"/>
              </w:rPr>
              <w:t>«</w:t>
            </w:r>
            <w:r w:rsidRPr="00DB294C">
              <w:rPr>
                <w:color w:val="000000"/>
                <w:sz w:val="24"/>
                <w:szCs w:val="24"/>
              </w:rPr>
              <w:t>Безопасное поведение на дорогах</w:t>
            </w:r>
            <w:r>
              <w:rPr>
                <w:color w:val="000000"/>
                <w:sz w:val="24"/>
                <w:szCs w:val="24"/>
              </w:rPr>
              <w:t>»</w:t>
            </w:r>
            <w:r w:rsidRPr="00DB294C">
              <w:rPr>
                <w:color w:val="000000"/>
                <w:sz w:val="24"/>
                <w:szCs w:val="24"/>
              </w:rPr>
              <w:t xml:space="preserve">, </w:t>
            </w:r>
            <w:r>
              <w:rPr>
                <w:color w:val="000000"/>
                <w:sz w:val="24"/>
                <w:szCs w:val="24"/>
              </w:rPr>
              <w:t>«</w:t>
            </w:r>
            <w:r w:rsidRPr="00DB294C">
              <w:rPr>
                <w:color w:val="000000"/>
                <w:sz w:val="24"/>
                <w:szCs w:val="24"/>
              </w:rPr>
              <w:t>Безопасное колесо</w:t>
            </w:r>
            <w:r>
              <w:rPr>
                <w:color w:val="000000"/>
                <w:sz w:val="24"/>
                <w:szCs w:val="24"/>
              </w:rPr>
              <w:t>»</w:t>
            </w:r>
            <w:r w:rsidRPr="00DB294C">
              <w:rPr>
                <w:color w:val="000000"/>
                <w:sz w:val="24"/>
                <w:szCs w:val="24"/>
              </w:rPr>
              <w:t xml:space="preserve">, </w:t>
            </w:r>
            <w:r>
              <w:rPr>
                <w:color w:val="000000"/>
                <w:sz w:val="24"/>
                <w:szCs w:val="24"/>
              </w:rPr>
              <w:t>«</w:t>
            </w:r>
            <w:r w:rsidRPr="00DB294C">
              <w:rPr>
                <w:color w:val="000000"/>
                <w:sz w:val="24"/>
                <w:szCs w:val="24"/>
              </w:rPr>
              <w:t>Дорога глазами детей</w:t>
            </w:r>
            <w:r>
              <w:rPr>
                <w:color w:val="000000"/>
                <w:sz w:val="24"/>
                <w:szCs w:val="24"/>
              </w:rPr>
              <w:t>»</w:t>
            </w:r>
            <w:r w:rsidRPr="00DB294C">
              <w:rPr>
                <w:color w:val="000000"/>
                <w:sz w:val="24"/>
                <w:szCs w:val="24"/>
              </w:rPr>
              <w:t xml:space="preserve">, фестивали </w:t>
            </w:r>
            <w:r>
              <w:rPr>
                <w:color w:val="000000"/>
                <w:sz w:val="24"/>
                <w:szCs w:val="24"/>
              </w:rPr>
              <w:t>«</w:t>
            </w:r>
            <w:r w:rsidRPr="00DB294C">
              <w:rPr>
                <w:color w:val="000000"/>
                <w:sz w:val="24"/>
                <w:szCs w:val="24"/>
              </w:rPr>
              <w:t>Светофор</w:t>
            </w:r>
            <w:r>
              <w:rPr>
                <w:color w:val="000000"/>
                <w:sz w:val="24"/>
                <w:szCs w:val="24"/>
              </w:rPr>
              <w:t>»</w:t>
            </w:r>
            <w:r w:rsidRPr="00DB294C">
              <w:rPr>
                <w:color w:val="000000"/>
                <w:sz w:val="24"/>
                <w:szCs w:val="24"/>
              </w:rPr>
              <w:t xml:space="preserve">, </w:t>
            </w:r>
            <w:r>
              <w:rPr>
                <w:color w:val="000000"/>
                <w:sz w:val="24"/>
                <w:szCs w:val="24"/>
              </w:rPr>
              <w:t>«</w:t>
            </w:r>
            <w:r w:rsidRPr="00DB294C">
              <w:rPr>
                <w:color w:val="000000"/>
                <w:sz w:val="24"/>
                <w:szCs w:val="24"/>
              </w:rPr>
              <w:t>Безопасная дорога детства</w:t>
            </w:r>
            <w:r>
              <w:rPr>
                <w:color w:val="000000"/>
                <w:sz w:val="24"/>
                <w:szCs w:val="24"/>
              </w:rPr>
              <w:t>»</w:t>
            </w:r>
            <w:r w:rsidRPr="00DB294C">
              <w:rPr>
                <w:color w:val="000000"/>
                <w:sz w:val="24"/>
                <w:szCs w:val="24"/>
              </w:rPr>
              <w:t xml:space="preserve">, акции </w:t>
            </w:r>
            <w:r>
              <w:rPr>
                <w:color w:val="000000"/>
                <w:sz w:val="24"/>
                <w:szCs w:val="24"/>
              </w:rPr>
              <w:t>«</w:t>
            </w:r>
            <w:r w:rsidRPr="00DB294C">
              <w:rPr>
                <w:color w:val="000000"/>
                <w:sz w:val="24"/>
                <w:szCs w:val="24"/>
              </w:rPr>
              <w:t>Пристегни ремень!</w:t>
            </w:r>
            <w:r>
              <w:rPr>
                <w:color w:val="000000"/>
                <w:sz w:val="24"/>
                <w:szCs w:val="24"/>
              </w:rPr>
              <w:t>»</w:t>
            </w:r>
            <w:r w:rsidRPr="00DB294C">
              <w:rPr>
                <w:color w:val="000000"/>
                <w:sz w:val="24"/>
                <w:szCs w:val="24"/>
              </w:rPr>
              <w:t xml:space="preserve">, </w:t>
            </w:r>
            <w:r>
              <w:rPr>
                <w:color w:val="000000"/>
                <w:sz w:val="24"/>
                <w:szCs w:val="24"/>
              </w:rPr>
              <w:t>«</w:t>
            </w:r>
            <w:r w:rsidRPr="00DB294C">
              <w:rPr>
                <w:color w:val="000000"/>
                <w:sz w:val="24"/>
                <w:szCs w:val="24"/>
              </w:rPr>
              <w:t>Пешеход</w:t>
            </w:r>
            <w:r>
              <w:rPr>
                <w:color w:val="000000"/>
                <w:sz w:val="24"/>
                <w:szCs w:val="24"/>
              </w:rPr>
              <w:t>»</w:t>
            </w:r>
            <w:r w:rsidRPr="00DB294C">
              <w:rPr>
                <w:color w:val="000000"/>
                <w:sz w:val="24"/>
                <w:szCs w:val="24"/>
              </w:rPr>
              <w:t xml:space="preserve">, </w:t>
            </w:r>
            <w:r>
              <w:rPr>
                <w:color w:val="000000"/>
                <w:sz w:val="24"/>
                <w:szCs w:val="24"/>
              </w:rPr>
              <w:t>«</w:t>
            </w:r>
            <w:r w:rsidRPr="00DB294C">
              <w:rPr>
                <w:color w:val="000000"/>
                <w:sz w:val="24"/>
                <w:szCs w:val="24"/>
              </w:rPr>
              <w:t>Ребенок – главный пассажир</w:t>
            </w:r>
            <w:r>
              <w:rPr>
                <w:color w:val="000000"/>
                <w:sz w:val="24"/>
                <w:szCs w:val="24"/>
              </w:rPr>
              <w:t>»</w:t>
            </w:r>
            <w:r w:rsidRPr="00DB294C">
              <w:rPr>
                <w:color w:val="000000"/>
                <w:sz w:val="24"/>
                <w:szCs w:val="24"/>
              </w:rPr>
              <w:t xml:space="preserve">, </w:t>
            </w:r>
            <w:r>
              <w:rPr>
                <w:color w:val="000000"/>
                <w:sz w:val="24"/>
                <w:szCs w:val="24"/>
              </w:rPr>
              <w:t>«</w:t>
            </w:r>
            <w:r w:rsidRPr="00DB294C">
              <w:rPr>
                <w:color w:val="000000"/>
                <w:sz w:val="24"/>
                <w:szCs w:val="24"/>
              </w:rPr>
              <w:t>Засветись! Стань заметней на дороге!)</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14.3.05.28810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75,0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18,8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25,1</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Мероприятия по профилактике правонарушений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15.1.01.25200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85,0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21,3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25,1</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СОЦИАЛЬНАЯ ПОЛИТИКА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3 174,7</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584,9</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18,4</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Охрана семьи и детства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3 174,7</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584,9</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18,4</w:t>
            </w:r>
          </w:p>
        </w:tc>
      </w:tr>
      <w:tr w:rsidR="006E4424" w:rsidRPr="00DB294C" w:rsidTr="006E4424">
        <w:trPr>
          <w:trHeight w:val="346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w:t>
            </w:r>
            <w:r w:rsidRPr="00DB294C">
              <w:rPr>
                <w:color w:val="000000"/>
                <w:sz w:val="24"/>
                <w:szCs w:val="24"/>
              </w:rPr>
              <w:lastRenderedPageBreak/>
              <w:t>выплаты компенсации части родительской платы.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lastRenderedPageBreak/>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01.1.02.73110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3 174,7</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584,9</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18,4</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lastRenderedPageBreak/>
              <w:t>ФИЗИЧЕСКАЯ КУЛЬТУРА И СПОРТ</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15 644,8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4 993,8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31,9</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Физическая культура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12 289,5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2 784,5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22,7</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муниципальных учреждений дополнительного образования детей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01.3.01.42310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3 994,1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400,0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по обеспечению функционирования моделей персонифицированного финансирования дополнительного образования детей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01.3.04.42310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7 025,5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2 067,0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29,4</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центра тестирования по сдаче норм ГТО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01.3.05.42130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1 269,9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317,5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Массовый спорт</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2 231,0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1 928,3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86,4</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муниципальных учреждений физической культуры и спорта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11.1.02.00590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2 081,0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1 897,3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91,2</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Развитие любительского спорта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22.1.01.25200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150,0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31,0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20,7</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Спорт высших достижений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1 124,3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281,1</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Расходы на обеспечение деятельности муниципальных учреждений дополнительного образования детей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074</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01.3.01.42310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1 124,3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281,1</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УПРАВЛЕНИЕ СЕЛЬСКОГО ХОЗЯЙСТВА ТОНШАЕВСКОГО МУНИЦИПАЛЬНОГО ОКРУГА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082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6 737,3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1 313,7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19,5</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НАЦИОНАЛЬНАЯ ЭКОНОМИКА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082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6 437,3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1 313,7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20,4</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Сельское хозяйство и рыболовство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082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6 437,3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1 313,7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20,4</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субсидирование части затрат в развитие производства продукции растениеводства за счет средств местного бюджета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03.1.01.25800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субсидирование части затрат в развитии производства продукции животноводства за счет средств местного бюджета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03.1.02.25800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Проведение мероприятий в сельском хозяйстве</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03.1.05.25220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выполнение функций органов местного самоуправления.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03.3.01.00190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111,7</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24,4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21,8</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Субвенции на осуществление полномочий по поддержке сельскохозяйственного производства.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03.3.01.73910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5 476,6</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1 289,3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23,5</w:t>
            </w:r>
          </w:p>
        </w:tc>
      </w:tr>
      <w:tr w:rsidR="006E4424" w:rsidRPr="00DB294C" w:rsidTr="006E4424">
        <w:trPr>
          <w:trHeight w:val="252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66.0.03.73310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199,0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ЖИЛИЩНО-КОММУНАЛЬНОЕ ХОЗЯЙСТВО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082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Благоустройство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082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Мероприятия по борьбе с борщевиком Сосновского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082</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03.6.01.04050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СОВЕТ ДЕПУТАТОВ ТОНШАЕВСКОГО МУНИЦИПАЛЬНОГО ОКРУГА НИЖЕГОРОДСКОЙ ОБЛАСТИ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330</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2 297,2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514,7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22,4</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ОБЩЕГОСУДАРСТВЕННЫЕ ВОПРОСЫ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330</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2 297,2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514,7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22,4</w:t>
            </w:r>
          </w:p>
        </w:tc>
      </w:tr>
      <w:tr w:rsidR="006E4424" w:rsidRPr="00DB294C" w:rsidTr="006E4424">
        <w:trPr>
          <w:trHeight w:val="157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330</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2 297,2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514,7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22,4</w:t>
            </w:r>
          </w:p>
        </w:tc>
      </w:tr>
      <w:tr w:rsidR="006E4424" w:rsidRPr="00DB294C" w:rsidTr="006E4424">
        <w:trPr>
          <w:trHeight w:val="4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функций органов местного самоуправления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330</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66.0.01.00190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2 287,2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514,7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22,5</w:t>
            </w:r>
          </w:p>
        </w:tc>
      </w:tr>
      <w:tr w:rsidR="006E4424" w:rsidRPr="00DB294C" w:rsidTr="006E4424">
        <w:trPr>
          <w:trHeight w:val="778"/>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Мероприятия по против коррупционным действиям</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330</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66.0.01.26190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89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ОТДЕЛ ПО УПРАВЛЕНИЮ МУНИЦИПАЛЬНЫМ ИМУЩЕСТВОМ И ЗЕМЕЛЬНЫМИ РЕСУРСАМИ ТОНШАЕВСКОГО МУНИЦИПАЛЬНОГО ОКРУГА НИЖЕГОРОДСКОЙ ОБЛАСТИ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366</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10 967,2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2 410,0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22,0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ОБЩЕГОСУДАРСТВЕННЫЕ ВОПРОСЫ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366</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8 168,0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1 758,2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21,5</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Другие общегосударственные вопросы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366</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8 168,0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1 758,2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21,5</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Оценка муниципального имущества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366</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05.1.01.29010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35,0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17,5</w:t>
            </w:r>
          </w:p>
        </w:tc>
      </w:tr>
      <w:tr w:rsidR="006E4424" w:rsidRPr="00DB294C" w:rsidTr="006E4424">
        <w:trPr>
          <w:trHeight w:val="272"/>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За комплексное информационно-расчетное обслуживание</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366</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05.1.01.29050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108,0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9,5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8,8</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За услуги теплоснабжения, электроэнергии за муниципальное имущество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366</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05.1.01.29060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756,9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152,5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20,1</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функций органов местного самоуправления.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366</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05.2.01.00190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4 661,0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1 005,2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21,6</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функций органов местного самоуправления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366</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05.3.01.00190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675,0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127,4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18,9</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функций органов местного самоуправления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366</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19.2.01.00190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538,0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99,8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18,6</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Прочие расходы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366</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66.0.05.25280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1 229,1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328,7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26,7</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НАЦИОНАЛЬНАЯ ЭКОНОМИКА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366</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1 283,2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565,2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44,0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Транспорт</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366</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08</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451,2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451,2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Субсидия на выполнение муниципального задания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366</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23.6.02.20500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Субсидия на иные цели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366</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23.6.03.20500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401,2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401,2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Другие вопросы в области национальной экономики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366</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832,0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114,0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13,7</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кадастровые работы по межеванию земельных участков</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366</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05.1.02.29020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832,0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114,0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13,7</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ЖИЛИЩНО-КОММУНАЛЬНОЕ ХОЗЯЙСТВО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366</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1 516,0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86,6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5,7</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Жилищное хозяйство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366</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1 516,0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86,6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5,7</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Ремонт муниципального имущества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366</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05.1.01.29030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1 000,0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Взносы на капитальный ремонт муниципального имущества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366</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05.1.01.29040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516,0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86,6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16,8</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АДМИНИСТРАЦИЯ ТОНШАЕВСКОГО МУНИЦИПАЛЬНОГО ОКРУГА НИЖЕГОРОДСКОЙ ОБЛАСТИ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158 236,4</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25 125,4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15,9</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ОБЩЕГОСУДАРСТВЕННЫЕ ВОПРОСЫ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75 706,5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13 916,3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18,4</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Функционирование высшего должностного лица субъекта Российской Федерации и муниципального образования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3 547,0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644,3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18,2</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Содержание высшего должностного лица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66.0.01.01000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3 547,0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644,3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18,2</w:t>
            </w:r>
          </w:p>
        </w:tc>
      </w:tr>
      <w:tr w:rsidR="006E4424" w:rsidRPr="00DB294C" w:rsidTr="006E4424">
        <w:trPr>
          <w:trHeight w:val="157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 xml:space="preserve">Функционирование Правительства Российской Федерации, высших исполнительных органов субъектов Российской </w:t>
            </w:r>
            <w:r w:rsidRPr="00DB294C">
              <w:rPr>
                <w:bCs/>
                <w:color w:val="000000"/>
                <w:sz w:val="24"/>
                <w:szCs w:val="24"/>
              </w:rPr>
              <w:lastRenderedPageBreak/>
              <w:t>Федерации, местных администраций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lastRenderedPageBreak/>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46 574,0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8 524,6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18,3</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Мероприятия по профилактике терроризма и экстремизма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16.1.01.00190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функций органов местного самоуправления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66.0.01.00190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45 689,0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8 370,1</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18,3</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Мероприятия по против коррупционным действиям</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66.0.01.26190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субвенция по опеке совершеннолетних граждан за счет средств областного бюджета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66.0.01.73940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735,0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154,5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21,0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Судебная система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66,4</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283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66.0.03.51200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66,4</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Обеспечение проведения выборов и референдумов</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07</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проведение выборов</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07</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66.0.04.02010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lastRenderedPageBreak/>
              <w:t>Другие общегосударственные вопросы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25 119,1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4 747,4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18,9</w:t>
            </w:r>
          </w:p>
        </w:tc>
      </w:tr>
      <w:tr w:rsidR="006E4424" w:rsidRPr="00DB294C" w:rsidTr="006E4424">
        <w:trPr>
          <w:trHeight w:val="252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21.6.01.29020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73,1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66.0.02.00590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19 547,1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3 351,8</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17,1</w:t>
            </w:r>
          </w:p>
        </w:tc>
      </w:tr>
      <w:tr w:rsidR="006E4424" w:rsidRPr="00DB294C" w:rsidTr="006E4424">
        <w:trPr>
          <w:trHeight w:val="4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Муниципальное казенное учреждение </w:t>
            </w:r>
            <w:r>
              <w:rPr>
                <w:color w:val="000000"/>
                <w:sz w:val="24"/>
                <w:szCs w:val="24"/>
              </w:rPr>
              <w:t>«</w:t>
            </w:r>
            <w:r w:rsidRPr="00DB294C">
              <w:rPr>
                <w:color w:val="000000"/>
                <w:sz w:val="24"/>
                <w:szCs w:val="24"/>
              </w:rPr>
              <w:t>Центр бухгалтерского обслуживания</w:t>
            </w:r>
            <w:r>
              <w:rPr>
                <w:color w:val="000000"/>
                <w:sz w:val="24"/>
                <w:szCs w:val="24"/>
              </w:rPr>
              <w:t>»</w:t>
            </w:r>
            <w:r w:rsidRPr="00DB294C">
              <w:rPr>
                <w:color w:val="000000"/>
                <w:sz w:val="24"/>
                <w:szCs w:val="24"/>
              </w:rPr>
              <w:t xml:space="preserve"> Тоншаевского муниципального округа Нижегородской области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66.0.02.45210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5 005,9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1 232,4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24,6</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Прочие выплаты по обязательствам</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66.0.05.25020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25,0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Прочие расходы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66.0.05.25280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468,0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163,1</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34,9</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НАЦИОНАЛЬНАЯ ОБОРОНА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02</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1 163,1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284,7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24,5</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Мобилизационная и вневойсковая подготовка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02</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1 163,1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284,7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24,5</w:t>
            </w:r>
          </w:p>
        </w:tc>
      </w:tr>
      <w:tr w:rsidR="006E4424" w:rsidRPr="00DB294C" w:rsidTr="006E4424">
        <w:trPr>
          <w:trHeight w:val="157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66.0.03.51180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1 163,1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284,7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24,5</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НАЦИОНАЛЬНАЯ БЕЗОПАСНОСТЬ И ПРАВООХРАНИТЕЛЬНАЯ ДЕЯТЕЛЬНОСТЬ</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11 326,8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2 543,5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22,5</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Гражданская оборона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11 226,8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2 543,5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22,7</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Обеспечение деятельности подведомственных учреждений (расходы на выплаты персоналу ЕДДС)</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04.1.01.00590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8 870,2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2 395,3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27,0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Мероприятия, направленные на предупреждение и ликвидацию ЧС и последствий стихийных бедствий (целевой финансовый резерв)</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04.1.01.25110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850,0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Резерв материальных ресурсов для ликвидации ЧС</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04.1.01.25130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550,0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12,0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2,2</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по организации обучения, повышения квалификации должностных лиц в области ГО ЧС</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04.3.01.00590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140,0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66.0.02.00590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816,6</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136,1</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16,7</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lastRenderedPageBreak/>
              <w:t>Защита населения и территории от чрезвычайных ситуаций природного и техногенного характера, пожарная безопасность</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проведение смотра-конкурса на лучшую муниципальную пожарную бригаду</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04.2.01.25110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Реализация Положения </w:t>
            </w:r>
            <w:r>
              <w:rPr>
                <w:color w:val="000000"/>
                <w:sz w:val="24"/>
                <w:szCs w:val="24"/>
              </w:rPr>
              <w:t>«</w:t>
            </w:r>
            <w:r w:rsidRPr="00DB294C">
              <w:rPr>
                <w:color w:val="000000"/>
                <w:sz w:val="24"/>
                <w:szCs w:val="24"/>
              </w:rPr>
              <w:t>Дорожной карты по профилактике пожаров противопожарной пропаганде</w:t>
            </w:r>
            <w:r>
              <w:rPr>
                <w:color w:val="000000"/>
                <w:sz w:val="24"/>
                <w:szCs w:val="24"/>
              </w:rPr>
              <w:t>»</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04.2.01.25130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НАЦИОНАЛЬНАЯ ЭКОНОМИКА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19 288,9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4 005,2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20,8</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Транспорт</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08</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6 160,0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1 911,5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31,0</w:t>
            </w:r>
          </w:p>
        </w:tc>
      </w:tr>
      <w:tr w:rsidR="006E4424" w:rsidRPr="00DB294C" w:rsidTr="006E4424">
        <w:trPr>
          <w:trHeight w:val="252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Выполнение работ, связанных с осуществлением регулярных перевозок пассажиров и багажа автомобильным транспортом по регулируемым тарифам, подлежащих применению заказчиками при осуществлении закупок указанных работ для обеспечения муниципальных нужд</w:t>
            </w:r>
            <w:r>
              <w:rPr>
                <w:color w:val="000000"/>
                <w:sz w:val="24"/>
                <w:szCs w:val="24"/>
              </w:rPr>
              <w:t>»</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23.6.01.20500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6 160,0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1 911,5</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31,0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Дорожное хозяйство (дорожные фонды)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4 040,1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Содержание, капитальный ремонт дорог общего пользования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14.4.06.S2600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3 240,1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4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Содержание, капитальный, текущий ремонт дорог общего </w:t>
            </w:r>
            <w:r w:rsidRPr="00DB294C">
              <w:rPr>
                <w:color w:val="000000"/>
                <w:sz w:val="24"/>
                <w:szCs w:val="24"/>
              </w:rPr>
              <w:lastRenderedPageBreak/>
              <w:t>пользования за счет средств дорожного фонда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lastRenderedPageBreak/>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66.0.05.02030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lastRenderedPageBreak/>
              <w:t>Связь и информатика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660,0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77,9</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11,8</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Мероприятия связанные с системой РАСЦО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04.1.01.25120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660,0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77,9</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11,8</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Другие вопросы в области национальной экономики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8 428,8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2 015,7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23,9</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Субсидия на иные цели(создание и обеспечение деятельности Центра поддержки предпринимательства (ЦПП) на базе МБУ </w:t>
            </w:r>
            <w:r>
              <w:rPr>
                <w:color w:val="000000"/>
                <w:sz w:val="24"/>
                <w:szCs w:val="24"/>
              </w:rPr>
              <w:t>«</w:t>
            </w:r>
            <w:r w:rsidRPr="00DB294C">
              <w:rPr>
                <w:color w:val="000000"/>
                <w:sz w:val="24"/>
                <w:szCs w:val="24"/>
              </w:rPr>
              <w:t>ТБИ</w:t>
            </w:r>
            <w:r>
              <w:rPr>
                <w:color w:val="000000"/>
                <w:sz w:val="24"/>
                <w:szCs w:val="24"/>
              </w:rPr>
              <w:t>»</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08.3.13.00590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19,3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24,1</w:t>
            </w:r>
          </w:p>
        </w:tc>
      </w:tr>
      <w:tr w:rsidR="006E4424" w:rsidRPr="00DB294C" w:rsidTr="006E4424">
        <w:trPr>
          <w:trHeight w:val="157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Содержание и обеспечение текущей деятельности муниципального учреждения </w:t>
            </w:r>
            <w:r>
              <w:rPr>
                <w:color w:val="000000"/>
                <w:sz w:val="24"/>
                <w:szCs w:val="24"/>
              </w:rPr>
              <w:t>«</w:t>
            </w:r>
            <w:r w:rsidRPr="00DB294C">
              <w:rPr>
                <w:color w:val="000000"/>
                <w:sz w:val="24"/>
                <w:szCs w:val="24"/>
              </w:rPr>
              <w:t>Тоншаевский бизнес инкубатор</w:t>
            </w:r>
            <w:r>
              <w:rPr>
                <w:color w:val="000000"/>
                <w:sz w:val="24"/>
                <w:szCs w:val="24"/>
              </w:rPr>
              <w:t>»</w:t>
            </w:r>
            <w:r w:rsidRPr="00DB294C">
              <w:rPr>
                <w:color w:val="000000"/>
                <w:sz w:val="24"/>
                <w:szCs w:val="24"/>
              </w:rPr>
              <w:t xml:space="preserve"> производственного назначения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08.4.13.00590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8 258,8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1 996,4</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24,2</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Другие выплаты в области национальной экономики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66.0.05.20800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90,0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ЖИЛИЩНО-КОММУНАЛЬНОЕ ХОЗЯЙСТВО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14 237,3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120,0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0,8</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Жилищное хозяйство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10 583,0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89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03.4.01.L5762</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1 200,0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Мероприятия, направленные на предупреждение и ликвидацию ЧС и последствий стихийных бедствий (целевой финансовый резерв)</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04.1.01.25110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150,0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Предоставление гражданам, утратившим жилые помещения в результате пожара, жилых помещений по договорам социального найма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24.1.01.S2400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9 210,8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Прочие мероприятия в области жилищного хозяйства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66.0.05.03030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22,2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Коммунальное хозяйство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3 194,0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Создание (обустройство) контейнерных площадок</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18.2.09.S2670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1 223,1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Приобретение контейнеров и (или) бункеров</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18.3.09.S2870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215,3</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89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Субсидия на мероприятия по погашению задолженности, на возмещение расходов и или компенсации выпадающих доходов, вызванных сверхлимитным потреблением топливно-энергетических ресурсов</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20.2.01.05030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1 358,1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220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Субсидия из бюджета Тоншаевского муниципального округа МУП </w:t>
            </w:r>
            <w:r>
              <w:rPr>
                <w:color w:val="000000"/>
                <w:sz w:val="24"/>
                <w:szCs w:val="24"/>
              </w:rPr>
              <w:t>«</w:t>
            </w:r>
            <w:r w:rsidRPr="00DB294C">
              <w:rPr>
                <w:color w:val="000000"/>
                <w:sz w:val="24"/>
                <w:szCs w:val="24"/>
              </w:rPr>
              <w:t>Водник</w:t>
            </w:r>
            <w:r>
              <w:rPr>
                <w:color w:val="000000"/>
                <w:sz w:val="24"/>
                <w:szCs w:val="24"/>
              </w:rPr>
              <w:t>»</w:t>
            </w:r>
            <w:r w:rsidRPr="00DB294C">
              <w:rPr>
                <w:color w:val="000000"/>
                <w:sz w:val="24"/>
                <w:szCs w:val="24"/>
              </w:rPr>
              <w:t xml:space="preserve"> в целях возмещения затрат (недополученных доходов), в связи с </w:t>
            </w:r>
            <w:r w:rsidRPr="00DB294C">
              <w:rPr>
                <w:color w:val="000000"/>
                <w:sz w:val="24"/>
                <w:szCs w:val="24"/>
              </w:rPr>
              <w:lastRenderedPageBreak/>
              <w:t>оказанием услуг бань населению Тоншаевского муниципального округа Нижегородской области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lastRenderedPageBreak/>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20.2.02.05030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350,0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Прочие мероприятия в области коммунального хозяйства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66.0.05.05030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47,5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Благоустройство</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457,1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120,0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26,3</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мероприятия по благоустройству сельских территорий</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03.4.03.04050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101,1</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Прочие мероприятия по благоустройству</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66.0.05.04050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356,0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120,0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33,7</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Другие вопросы в области жилищно-коммунального хозяйства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98"/>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05</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66.0.03.73930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СОЦИАЛЬНАЯ ПОЛИТИКА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30 751,9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2 877,2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9,4</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Пенсионное обеспечение</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8 300,0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1 977,2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23,8</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Пенсия за выслугу лет за замещение должностей муниципальных служащих</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66.0.05.25290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8 300,0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1 977,2</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23,8</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Социальное обеспечение населения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8 811,8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900,0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10,2</w:t>
            </w:r>
          </w:p>
        </w:tc>
      </w:tr>
      <w:tr w:rsidR="006E4424" w:rsidRPr="00DB294C" w:rsidTr="006E4424">
        <w:trPr>
          <w:trHeight w:val="283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lastRenderedPageBreak/>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операции по демилитаризации и денацификации Украины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21.6.02.29020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1 000,0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57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Субвенция на обеспечение ветеранов жилыми помещениями за счет средств федерального бюджета в соответствии c Федеральным Законом от 12.01.95 №5-ФЗ</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66.0.03.51350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2 439,7</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89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Субвенция на обеспечение жильем отдельных категорий граждан, установленных Федеральным законом от 24 ноября 1995 года №181-ФЗ </w:t>
            </w:r>
            <w:r>
              <w:rPr>
                <w:color w:val="000000"/>
                <w:sz w:val="24"/>
                <w:szCs w:val="24"/>
              </w:rPr>
              <w:t>«</w:t>
            </w:r>
            <w:r w:rsidRPr="00DB294C">
              <w:rPr>
                <w:color w:val="000000"/>
                <w:sz w:val="24"/>
                <w:szCs w:val="24"/>
              </w:rPr>
              <w:t>О социальной защите инвалидов в Российской Федерации</w:t>
            </w:r>
            <w:r>
              <w:rPr>
                <w:color w:val="000000"/>
                <w:sz w:val="24"/>
                <w:szCs w:val="24"/>
              </w:rPr>
              <w:t>»</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66.0.03.51760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2 372,2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982"/>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 xml:space="preserve">Предоставление единовременной выплаты гражданам, заключившим контракт с министерством обороны Российской Федерации о прохождении </w:t>
            </w:r>
            <w:r w:rsidRPr="00DB294C">
              <w:rPr>
                <w:color w:val="000000"/>
                <w:sz w:val="24"/>
                <w:szCs w:val="24"/>
              </w:rPr>
              <w:lastRenderedPageBreak/>
              <w:t>военной службы в Вооруженных Силах Российской Федерации в целях участия в специальной военной операции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lastRenderedPageBreak/>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03</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66.0.05.29020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3 000,0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900,0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lastRenderedPageBreak/>
              <w:t>Охрана семьи и детства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13 520,0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Субсидия на приобретение жилья молодым семьям</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09.1.01.L4970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200,0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189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04</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66.0.03.Д0820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13 320,0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Другие вопросы в области социальной политики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06</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120,0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Прочие расходы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10</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06</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66.0.05.25280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120,0</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0,0</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0,0</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СРЕДСТВА МАССОВОЙ ИНФОРМАЦИИ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12</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5 761,9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1 378,6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23,9</w:t>
            </w:r>
          </w:p>
        </w:tc>
      </w:tr>
      <w:tr w:rsidR="006E4424" w:rsidRPr="00DB294C" w:rsidTr="006E4424">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Периодическая печать и издательства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12</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5 761,9</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1 378,6</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23,9</w:t>
            </w:r>
          </w:p>
        </w:tc>
      </w:tr>
      <w:tr w:rsidR="006E4424" w:rsidRPr="00DB294C" w:rsidTr="006E4424">
        <w:trPr>
          <w:trHeight w:val="94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Прочие расходы на обеспечение деятельности СМИ на выполнение муниципального задания</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12</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17.1.01.02050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2 253,2</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563,3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25,0</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487</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12</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02</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17.2.01.S2050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3 508,8</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815,3</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23,2</w:t>
            </w:r>
          </w:p>
        </w:tc>
      </w:tr>
      <w:tr w:rsidR="006E4424" w:rsidRPr="00DB294C" w:rsidTr="006E4424">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lastRenderedPageBreak/>
              <w:t>КОНТРОЛЬНО-СЧЕТНАЯ КОМИССИЯ ТОНШАЕВСКОГО МУНИЦИПАЛЬНОГО ОКРУГА НИЖЕГОРОДСКОЙ ОБЛАСТИ</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493</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1 708,5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359,7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21,1</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ОБЩЕГОСУДАРСТВЕННЫЕ ВОПРОСЫ</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493</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00</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1 708,5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359,7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21,1</w:t>
            </w:r>
          </w:p>
        </w:tc>
      </w:tr>
      <w:tr w:rsidR="006E4424" w:rsidRPr="00DB294C" w:rsidTr="006E4424">
        <w:trPr>
          <w:trHeight w:val="1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bCs/>
                <w:color w:val="000000"/>
                <w:sz w:val="24"/>
                <w:szCs w:val="24"/>
              </w:rPr>
            </w:pPr>
            <w:r w:rsidRPr="00DB294C">
              <w:rPr>
                <w:b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493</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06</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bCs/>
                <w:color w:val="000000"/>
                <w:sz w:val="24"/>
                <w:szCs w:val="24"/>
              </w:rPr>
            </w:pPr>
            <w:r w:rsidRPr="00DB294C">
              <w:rPr>
                <w:bCs/>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1 708,5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359,7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21,1</w:t>
            </w:r>
          </w:p>
        </w:tc>
      </w:tr>
      <w:tr w:rsidR="006E4424" w:rsidRPr="00DB294C" w:rsidTr="006E4424">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6E4424" w:rsidRPr="00DB294C" w:rsidRDefault="006E4424" w:rsidP="00721139">
            <w:pPr>
              <w:rPr>
                <w:color w:val="000000"/>
                <w:sz w:val="24"/>
                <w:szCs w:val="24"/>
              </w:rPr>
            </w:pPr>
            <w:r w:rsidRPr="00DB294C">
              <w:rPr>
                <w:color w:val="000000"/>
                <w:sz w:val="24"/>
                <w:szCs w:val="24"/>
              </w:rPr>
              <w:t>Расходы на обеспечение выполнения функций муниципальных органов</w:t>
            </w:r>
          </w:p>
        </w:tc>
        <w:tc>
          <w:tcPr>
            <w:tcW w:w="809"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493</w:t>
            </w:r>
          </w:p>
        </w:tc>
        <w:tc>
          <w:tcPr>
            <w:tcW w:w="46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01</w:t>
            </w:r>
          </w:p>
        </w:tc>
        <w:tc>
          <w:tcPr>
            <w:tcW w:w="550"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06</w:t>
            </w:r>
          </w:p>
        </w:tc>
        <w:tc>
          <w:tcPr>
            <w:tcW w:w="1725"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66.0.01.07190</w:t>
            </w:r>
          </w:p>
        </w:tc>
        <w:tc>
          <w:tcPr>
            <w:tcW w:w="576"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rPr>
                <w:color w:val="000000"/>
                <w:sz w:val="24"/>
                <w:szCs w:val="24"/>
              </w:rPr>
            </w:pPr>
            <w:r w:rsidRPr="00DB294C">
              <w:rPr>
                <w:color w:val="000000"/>
                <w:sz w:val="24"/>
                <w:szCs w:val="24"/>
              </w:rPr>
              <w:t> </w:t>
            </w:r>
          </w:p>
        </w:tc>
        <w:tc>
          <w:tcPr>
            <w:tcW w:w="1357"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1 708,5</w:t>
            </w:r>
          </w:p>
        </w:tc>
        <w:tc>
          <w:tcPr>
            <w:tcW w:w="1482"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color w:val="000000"/>
                <w:sz w:val="24"/>
                <w:szCs w:val="24"/>
              </w:rPr>
            </w:pPr>
            <w:r w:rsidRPr="00DB294C">
              <w:rPr>
                <w:color w:val="000000"/>
                <w:sz w:val="24"/>
                <w:szCs w:val="24"/>
              </w:rPr>
              <w:t>359,7</w:t>
            </w:r>
          </w:p>
        </w:tc>
        <w:tc>
          <w:tcPr>
            <w:tcW w:w="928" w:type="dxa"/>
            <w:tcBorders>
              <w:top w:val="nil"/>
              <w:left w:val="nil"/>
              <w:bottom w:val="single" w:sz="4" w:space="0" w:color="auto"/>
              <w:right w:val="single" w:sz="4" w:space="0" w:color="auto"/>
            </w:tcBorders>
            <w:shd w:val="clear" w:color="auto" w:fill="auto"/>
            <w:noWrap/>
            <w:vAlign w:val="center"/>
            <w:hideMark/>
          </w:tcPr>
          <w:p w:rsidR="006E4424" w:rsidRPr="00DB294C" w:rsidRDefault="006E4424" w:rsidP="00721139">
            <w:pPr>
              <w:jc w:val="right"/>
              <w:rPr>
                <w:bCs/>
                <w:color w:val="000000"/>
                <w:sz w:val="24"/>
                <w:szCs w:val="24"/>
              </w:rPr>
            </w:pPr>
            <w:r w:rsidRPr="00DB294C">
              <w:rPr>
                <w:bCs/>
                <w:color w:val="000000"/>
                <w:sz w:val="24"/>
                <w:szCs w:val="24"/>
              </w:rPr>
              <w:t>21,1</w:t>
            </w:r>
          </w:p>
        </w:tc>
      </w:tr>
    </w:tbl>
    <w:p w:rsidR="00262041" w:rsidRDefault="00262041"/>
    <w:sectPr w:rsidR="002620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572"/>
    <w:rsid w:val="00262041"/>
    <w:rsid w:val="006E4424"/>
    <w:rsid w:val="00CE25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CCE73"/>
  <w15:chartTrackingRefBased/>
  <w15:docId w15:val="{729E8077-09F8-4B96-837E-2CD30FBFA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4424"/>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6E4424"/>
    <w:pPr>
      <w:keepNext/>
      <w:jc w:val="center"/>
      <w:outlineLvl w:val="0"/>
    </w:pPr>
    <w:rPr>
      <w:b/>
      <w:bCs/>
      <w:sz w:val="24"/>
    </w:rPr>
  </w:style>
  <w:style w:type="paragraph" w:styleId="2">
    <w:name w:val="heading 2"/>
    <w:basedOn w:val="a"/>
    <w:next w:val="a"/>
    <w:link w:val="20"/>
    <w:uiPriority w:val="99"/>
    <w:qFormat/>
    <w:rsid w:val="006E4424"/>
    <w:pPr>
      <w:keepNext/>
      <w:jc w:val="center"/>
      <w:outlineLvl w:val="1"/>
    </w:pPr>
    <w:rPr>
      <w:b/>
      <w:bCs/>
      <w:sz w:val="40"/>
    </w:rPr>
  </w:style>
  <w:style w:type="paragraph" w:styleId="3">
    <w:name w:val="heading 3"/>
    <w:basedOn w:val="a"/>
    <w:next w:val="a"/>
    <w:link w:val="30"/>
    <w:uiPriority w:val="99"/>
    <w:qFormat/>
    <w:rsid w:val="006E4424"/>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6E4424"/>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6E4424"/>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6E4424"/>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E4424"/>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6E4424"/>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6E4424"/>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6E4424"/>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6E4424"/>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6E4424"/>
    <w:rPr>
      <w:rFonts w:ascii="Times New Roman" w:eastAsia="Times New Roman" w:hAnsi="Times New Roman" w:cs="Times New Roman"/>
      <w:b/>
      <w:bCs/>
      <w:lang w:eastAsia="ru-RU"/>
    </w:rPr>
  </w:style>
  <w:style w:type="character" w:styleId="a3">
    <w:name w:val="Hyperlink"/>
    <w:basedOn w:val="a0"/>
    <w:uiPriority w:val="99"/>
    <w:rsid w:val="006E4424"/>
    <w:rPr>
      <w:rFonts w:cs="Times New Roman"/>
      <w:color w:val="0000FF"/>
      <w:u w:val="single"/>
    </w:rPr>
  </w:style>
  <w:style w:type="paragraph" w:styleId="a4">
    <w:name w:val="header"/>
    <w:basedOn w:val="a"/>
    <w:link w:val="a5"/>
    <w:uiPriority w:val="99"/>
    <w:rsid w:val="006E4424"/>
    <w:pPr>
      <w:tabs>
        <w:tab w:val="center" w:pos="4153"/>
        <w:tab w:val="right" w:pos="8306"/>
      </w:tabs>
    </w:pPr>
  </w:style>
  <w:style w:type="character" w:customStyle="1" w:styleId="a5">
    <w:name w:val="Верхний колонтитул Знак"/>
    <w:basedOn w:val="a0"/>
    <w:link w:val="a4"/>
    <w:uiPriority w:val="99"/>
    <w:rsid w:val="006E4424"/>
    <w:rPr>
      <w:rFonts w:ascii="Times New Roman" w:eastAsia="Times New Roman" w:hAnsi="Times New Roman" w:cs="Times New Roman"/>
      <w:sz w:val="28"/>
      <w:szCs w:val="20"/>
      <w:lang w:eastAsia="ru-RU"/>
    </w:rPr>
  </w:style>
  <w:style w:type="paragraph" w:styleId="a6">
    <w:name w:val="Body Text"/>
    <w:basedOn w:val="a"/>
    <w:link w:val="a7"/>
    <w:uiPriority w:val="99"/>
    <w:rsid w:val="006E4424"/>
    <w:rPr>
      <w:sz w:val="22"/>
    </w:rPr>
  </w:style>
  <w:style w:type="character" w:customStyle="1" w:styleId="a7">
    <w:name w:val="Основной текст Знак"/>
    <w:basedOn w:val="a0"/>
    <w:link w:val="a6"/>
    <w:uiPriority w:val="99"/>
    <w:rsid w:val="006E4424"/>
    <w:rPr>
      <w:rFonts w:ascii="Times New Roman" w:eastAsia="Times New Roman" w:hAnsi="Times New Roman" w:cs="Times New Roman"/>
      <w:szCs w:val="20"/>
      <w:lang w:eastAsia="ru-RU"/>
    </w:rPr>
  </w:style>
  <w:style w:type="character" w:styleId="a8">
    <w:name w:val="FollowedHyperlink"/>
    <w:basedOn w:val="a0"/>
    <w:uiPriority w:val="99"/>
    <w:rsid w:val="006E4424"/>
    <w:rPr>
      <w:rFonts w:cs="Times New Roman"/>
      <w:color w:val="800080"/>
      <w:u w:val="single"/>
    </w:rPr>
  </w:style>
  <w:style w:type="paragraph" w:styleId="21">
    <w:name w:val="Body Text 2"/>
    <w:basedOn w:val="a"/>
    <w:link w:val="22"/>
    <w:uiPriority w:val="99"/>
    <w:rsid w:val="006E4424"/>
    <w:pPr>
      <w:jc w:val="both"/>
    </w:pPr>
    <w:rPr>
      <w:sz w:val="32"/>
    </w:rPr>
  </w:style>
  <w:style w:type="character" w:customStyle="1" w:styleId="22">
    <w:name w:val="Основной текст 2 Знак"/>
    <w:basedOn w:val="a0"/>
    <w:link w:val="21"/>
    <w:uiPriority w:val="99"/>
    <w:rsid w:val="006E4424"/>
    <w:rPr>
      <w:rFonts w:ascii="Times New Roman" w:eastAsia="Times New Roman" w:hAnsi="Times New Roman" w:cs="Times New Roman"/>
      <w:sz w:val="32"/>
      <w:szCs w:val="20"/>
      <w:lang w:eastAsia="ru-RU"/>
    </w:rPr>
  </w:style>
  <w:style w:type="paragraph" w:customStyle="1" w:styleId="ConsNormal">
    <w:name w:val="ConsNormal"/>
    <w:uiPriority w:val="99"/>
    <w:rsid w:val="006E4424"/>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6E4424"/>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6E4424"/>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6E4424"/>
    <w:pPr>
      <w:jc w:val="both"/>
    </w:pPr>
  </w:style>
  <w:style w:type="character" w:customStyle="1" w:styleId="32">
    <w:name w:val="Основной текст 3 Знак"/>
    <w:basedOn w:val="a0"/>
    <w:link w:val="31"/>
    <w:uiPriority w:val="99"/>
    <w:rsid w:val="006E4424"/>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6E4424"/>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6E4424"/>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6E4424"/>
    <w:rPr>
      <w:rFonts w:ascii="Tahoma" w:eastAsia="Times New Roman" w:hAnsi="Tahoma" w:cs="Tahoma"/>
      <w:sz w:val="20"/>
      <w:szCs w:val="20"/>
      <w:lang w:val="en-US"/>
    </w:rPr>
  </w:style>
  <w:style w:type="paragraph" w:styleId="ab">
    <w:name w:val="Balloon Text"/>
    <w:basedOn w:val="a"/>
    <w:link w:val="ac"/>
    <w:uiPriority w:val="99"/>
    <w:semiHidden/>
    <w:rsid w:val="006E4424"/>
    <w:rPr>
      <w:rFonts w:ascii="Tahoma" w:hAnsi="Tahoma" w:cs="Tahoma"/>
      <w:sz w:val="16"/>
      <w:szCs w:val="16"/>
    </w:rPr>
  </w:style>
  <w:style w:type="character" w:customStyle="1" w:styleId="ac">
    <w:name w:val="Текст выноски Знак"/>
    <w:basedOn w:val="a0"/>
    <w:link w:val="ab"/>
    <w:uiPriority w:val="99"/>
    <w:semiHidden/>
    <w:rsid w:val="006E4424"/>
    <w:rPr>
      <w:rFonts w:ascii="Tahoma" w:eastAsia="Times New Roman" w:hAnsi="Tahoma" w:cs="Tahoma"/>
      <w:sz w:val="16"/>
      <w:szCs w:val="16"/>
      <w:lang w:eastAsia="ru-RU"/>
    </w:rPr>
  </w:style>
  <w:style w:type="paragraph" w:styleId="ad">
    <w:name w:val="No Spacing"/>
    <w:uiPriority w:val="99"/>
    <w:qFormat/>
    <w:rsid w:val="006E4424"/>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6E442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6E4424"/>
    <w:pPr>
      <w:ind w:left="720"/>
      <w:contextualSpacing/>
    </w:pPr>
  </w:style>
  <w:style w:type="paragraph" w:styleId="af0">
    <w:name w:val="footer"/>
    <w:basedOn w:val="a"/>
    <w:link w:val="af1"/>
    <w:uiPriority w:val="99"/>
    <w:semiHidden/>
    <w:rsid w:val="006E4424"/>
    <w:pPr>
      <w:tabs>
        <w:tab w:val="center" w:pos="4677"/>
        <w:tab w:val="right" w:pos="9355"/>
      </w:tabs>
    </w:pPr>
  </w:style>
  <w:style w:type="character" w:customStyle="1" w:styleId="af1">
    <w:name w:val="Нижний колонтитул Знак"/>
    <w:basedOn w:val="a0"/>
    <w:link w:val="af0"/>
    <w:uiPriority w:val="99"/>
    <w:semiHidden/>
    <w:rsid w:val="006E4424"/>
    <w:rPr>
      <w:rFonts w:ascii="Times New Roman" w:eastAsia="Times New Roman" w:hAnsi="Times New Roman" w:cs="Times New Roman"/>
      <w:sz w:val="28"/>
      <w:szCs w:val="20"/>
      <w:lang w:eastAsia="ru-RU"/>
    </w:rPr>
  </w:style>
  <w:style w:type="paragraph" w:styleId="23">
    <w:name w:val="Body Text Indent 2"/>
    <w:basedOn w:val="a"/>
    <w:link w:val="24"/>
    <w:uiPriority w:val="99"/>
    <w:rsid w:val="006E4424"/>
    <w:pPr>
      <w:spacing w:after="120" w:line="480" w:lineRule="auto"/>
      <w:ind w:left="283"/>
    </w:pPr>
  </w:style>
  <w:style w:type="character" w:customStyle="1" w:styleId="24">
    <w:name w:val="Основной текст с отступом 2 Знак"/>
    <w:basedOn w:val="a0"/>
    <w:link w:val="23"/>
    <w:uiPriority w:val="99"/>
    <w:rsid w:val="006E4424"/>
    <w:rPr>
      <w:rFonts w:ascii="Times New Roman" w:eastAsia="Times New Roman" w:hAnsi="Times New Roman" w:cs="Times New Roman"/>
      <w:sz w:val="28"/>
      <w:szCs w:val="20"/>
      <w:lang w:eastAsia="ru-RU"/>
    </w:rPr>
  </w:style>
  <w:style w:type="paragraph" w:styleId="af2">
    <w:name w:val="Title"/>
    <w:basedOn w:val="a"/>
    <w:link w:val="af3"/>
    <w:uiPriority w:val="99"/>
    <w:qFormat/>
    <w:rsid w:val="006E4424"/>
    <w:pPr>
      <w:jc w:val="center"/>
    </w:pPr>
    <w:rPr>
      <w:b/>
      <w:bCs/>
      <w:szCs w:val="24"/>
    </w:rPr>
  </w:style>
  <w:style w:type="character" w:customStyle="1" w:styleId="af3">
    <w:name w:val="Заголовок Знак"/>
    <w:basedOn w:val="a0"/>
    <w:link w:val="af2"/>
    <w:uiPriority w:val="99"/>
    <w:rsid w:val="006E4424"/>
    <w:rPr>
      <w:rFonts w:ascii="Times New Roman" w:eastAsia="Times New Roman" w:hAnsi="Times New Roman" w:cs="Times New Roman"/>
      <w:b/>
      <w:bCs/>
      <w:sz w:val="28"/>
      <w:szCs w:val="24"/>
      <w:lang w:eastAsia="ru-RU"/>
    </w:rPr>
  </w:style>
  <w:style w:type="character" w:styleId="af4">
    <w:name w:val="page number"/>
    <w:basedOn w:val="a0"/>
    <w:uiPriority w:val="99"/>
    <w:rsid w:val="006E4424"/>
    <w:rPr>
      <w:rFonts w:cs="Times New Roman"/>
    </w:rPr>
  </w:style>
  <w:style w:type="paragraph" w:customStyle="1" w:styleId="Eiiey">
    <w:name w:val="Eiiey"/>
    <w:basedOn w:val="a"/>
    <w:uiPriority w:val="99"/>
    <w:rsid w:val="006E4424"/>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6E4424"/>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6E442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6E4424"/>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6E4424"/>
    <w:pPr>
      <w:autoSpaceDE w:val="0"/>
      <w:autoSpaceDN w:val="0"/>
      <w:ind w:firstLine="709"/>
      <w:jc w:val="both"/>
    </w:pPr>
    <w:rPr>
      <w:sz w:val="24"/>
      <w:szCs w:val="24"/>
    </w:rPr>
  </w:style>
  <w:style w:type="paragraph" w:customStyle="1" w:styleId="Times14">
    <w:name w:val="Times14"/>
    <w:basedOn w:val="a"/>
    <w:uiPriority w:val="99"/>
    <w:rsid w:val="006E4424"/>
    <w:pPr>
      <w:autoSpaceDE w:val="0"/>
      <w:autoSpaceDN w:val="0"/>
      <w:ind w:firstLine="851"/>
      <w:jc w:val="both"/>
    </w:pPr>
    <w:rPr>
      <w:szCs w:val="28"/>
    </w:rPr>
  </w:style>
  <w:style w:type="paragraph" w:customStyle="1" w:styleId="CharCharCharChar">
    <w:name w:val="Char Char Char Char"/>
    <w:basedOn w:val="a"/>
    <w:next w:val="a"/>
    <w:uiPriority w:val="99"/>
    <w:semiHidden/>
    <w:rsid w:val="006E4424"/>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6E4424"/>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E4424"/>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6E4424"/>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6E4424"/>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6E4424"/>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6E4424"/>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6E4424"/>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6E4424"/>
    <w:pPr>
      <w:autoSpaceDE w:val="0"/>
      <w:autoSpaceDN w:val="0"/>
      <w:ind w:firstLine="567"/>
      <w:jc w:val="both"/>
    </w:pPr>
  </w:style>
  <w:style w:type="paragraph" w:customStyle="1" w:styleId="210">
    <w:name w:val="Знак Знак2 Знак1"/>
    <w:basedOn w:val="a"/>
    <w:uiPriority w:val="99"/>
    <w:rsid w:val="006E4424"/>
    <w:pPr>
      <w:spacing w:before="100" w:beforeAutospacing="1" w:after="100" w:afterAutospacing="1"/>
    </w:pPr>
    <w:rPr>
      <w:rFonts w:ascii="Tahoma" w:hAnsi="Tahoma"/>
      <w:sz w:val="20"/>
      <w:lang w:val="en-US" w:eastAsia="en-US"/>
    </w:rPr>
  </w:style>
  <w:style w:type="paragraph" w:customStyle="1" w:styleId="xl63">
    <w:name w:val="xl63"/>
    <w:basedOn w:val="a"/>
    <w:rsid w:val="006E44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6E44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6E44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6E442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6E442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6E44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6E442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6E442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6E44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6E442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6E442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6E44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6E44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6E44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6E44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6E44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6E44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6E44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6E44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6E44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6E44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6E44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6E44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6E4424"/>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6E442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6E4424"/>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6E442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6E4424"/>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6E4424"/>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6E4424"/>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6E4424"/>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6E4424"/>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6E4424"/>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6E4424"/>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6E4424"/>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6E4424"/>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6E4424"/>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6E4424"/>
    <w:pPr>
      <w:spacing w:before="100" w:beforeAutospacing="1" w:after="100" w:afterAutospacing="1"/>
    </w:pPr>
    <w:rPr>
      <w:b/>
      <w:bCs/>
      <w:color w:val="000000"/>
      <w:sz w:val="24"/>
      <w:szCs w:val="24"/>
    </w:rPr>
  </w:style>
  <w:style w:type="paragraph" w:customStyle="1" w:styleId="font6">
    <w:name w:val="font6"/>
    <w:basedOn w:val="a"/>
    <w:rsid w:val="006E4424"/>
    <w:pPr>
      <w:spacing w:before="100" w:beforeAutospacing="1" w:after="100" w:afterAutospacing="1"/>
    </w:pPr>
    <w:rPr>
      <w:sz w:val="24"/>
      <w:szCs w:val="24"/>
    </w:rPr>
  </w:style>
  <w:style w:type="character" w:styleId="af7">
    <w:name w:val="annotation reference"/>
    <w:basedOn w:val="a0"/>
    <w:uiPriority w:val="99"/>
    <w:semiHidden/>
    <w:unhideWhenUsed/>
    <w:rsid w:val="006E4424"/>
    <w:rPr>
      <w:sz w:val="16"/>
      <w:szCs w:val="16"/>
    </w:rPr>
  </w:style>
  <w:style w:type="paragraph" w:styleId="af8">
    <w:name w:val="annotation text"/>
    <w:basedOn w:val="a"/>
    <w:link w:val="af9"/>
    <w:uiPriority w:val="99"/>
    <w:semiHidden/>
    <w:unhideWhenUsed/>
    <w:rsid w:val="006E4424"/>
    <w:rPr>
      <w:sz w:val="20"/>
    </w:rPr>
  </w:style>
  <w:style w:type="character" w:customStyle="1" w:styleId="af9">
    <w:name w:val="Текст примечания Знак"/>
    <w:basedOn w:val="a0"/>
    <w:link w:val="af8"/>
    <w:uiPriority w:val="99"/>
    <w:semiHidden/>
    <w:rsid w:val="006E4424"/>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6E4424"/>
    <w:rPr>
      <w:b/>
      <w:bCs/>
    </w:rPr>
  </w:style>
  <w:style w:type="character" w:customStyle="1" w:styleId="afb">
    <w:name w:val="Тема примечания Знак"/>
    <w:basedOn w:val="af9"/>
    <w:link w:val="afa"/>
    <w:uiPriority w:val="99"/>
    <w:semiHidden/>
    <w:rsid w:val="006E4424"/>
    <w:rPr>
      <w:rFonts w:ascii="Times New Roman" w:eastAsia="Times New Roman" w:hAnsi="Times New Roman" w:cs="Times New Roman"/>
      <w:b/>
      <w:bCs/>
      <w:sz w:val="20"/>
      <w:szCs w:val="20"/>
      <w:lang w:eastAsia="ru-RU"/>
    </w:rPr>
  </w:style>
  <w:style w:type="paragraph" w:customStyle="1" w:styleId="msonormal0">
    <w:name w:val="msonormal"/>
    <w:basedOn w:val="a"/>
    <w:rsid w:val="006E4424"/>
    <w:pPr>
      <w:spacing w:before="100" w:beforeAutospacing="1" w:after="100" w:afterAutospacing="1"/>
    </w:pPr>
    <w:rPr>
      <w:sz w:val="24"/>
      <w:szCs w:val="24"/>
    </w:rPr>
  </w:style>
  <w:style w:type="table" w:customStyle="1" w:styleId="16">
    <w:name w:val="Сетка таблицы1"/>
    <w:basedOn w:val="a1"/>
    <w:next w:val="ae"/>
    <w:uiPriority w:val="39"/>
    <w:rsid w:val="006E44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e"/>
    <w:uiPriority w:val="39"/>
    <w:rsid w:val="006E44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49</Pages>
  <Words>7404</Words>
  <Characters>42207</Characters>
  <Application>Microsoft Office Word</Application>
  <DocSecurity>0</DocSecurity>
  <Lines>351</Lines>
  <Paragraphs>99</Paragraphs>
  <ScaleCrop>false</ScaleCrop>
  <Company/>
  <LinksUpToDate>false</LinksUpToDate>
  <CharactersWithSpaces>49512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c:creator>
  <cp:keywords/>
  <dc:description/>
  <cp:lastModifiedBy>FO</cp:lastModifiedBy>
  <cp:revision>2</cp:revision>
  <dcterms:created xsi:type="dcterms:W3CDTF">2026-04-15T11:39:00Z</dcterms:created>
  <dcterms:modified xsi:type="dcterms:W3CDTF">2026-04-15T11:40:00Z</dcterms:modified>
</cp:coreProperties>
</file>